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5B834" w14:textId="769367E5" w:rsidR="00A7148F" w:rsidRPr="004003BD" w:rsidRDefault="00A7148F" w:rsidP="00300202">
      <w:pPr>
        <w:rPr>
          <w:sz w:val="22"/>
        </w:rPr>
      </w:pPr>
      <w:r w:rsidRPr="004003BD">
        <w:rPr>
          <w:sz w:val="22"/>
        </w:rPr>
        <w:t>Ryssbergens naturreservat, Föreskrifter – avgränsning – skötselplan</w:t>
      </w:r>
    </w:p>
    <w:p w14:paraId="5366383E" w14:textId="300AFDF8" w:rsidR="00A7148F" w:rsidRPr="004003BD" w:rsidRDefault="00A7148F" w:rsidP="00300202">
      <w:pPr>
        <w:rPr>
          <w:sz w:val="22"/>
        </w:rPr>
      </w:pPr>
      <w:r w:rsidRPr="004003BD">
        <w:rPr>
          <w:sz w:val="22"/>
        </w:rPr>
        <w:t>Samrådshandling 2020-12-15</w:t>
      </w:r>
    </w:p>
    <w:p w14:paraId="64360235" w14:textId="49FEA3BB" w:rsidR="00300202" w:rsidRPr="004003BD" w:rsidRDefault="00A7148F" w:rsidP="00300202">
      <w:pPr>
        <w:rPr>
          <w:sz w:val="22"/>
        </w:rPr>
      </w:pPr>
      <w:r w:rsidRPr="004003BD">
        <w:rPr>
          <w:sz w:val="22"/>
        </w:rPr>
        <w:t>Dnr: NTN2020/212</w:t>
      </w:r>
    </w:p>
    <w:p w14:paraId="01EF5639" w14:textId="77777777" w:rsidR="00A7148F" w:rsidRPr="00A7148F" w:rsidRDefault="00A7148F" w:rsidP="00300202">
      <w:pPr>
        <w:rPr>
          <w:b/>
          <w:bCs/>
          <w:sz w:val="22"/>
        </w:rPr>
      </w:pPr>
    </w:p>
    <w:p w14:paraId="36507CE5" w14:textId="5AD56397" w:rsidR="004E17E8" w:rsidRPr="00A7148F" w:rsidRDefault="0097211D" w:rsidP="00300202">
      <w:pPr>
        <w:jc w:val="center"/>
        <w:rPr>
          <w:b/>
          <w:bCs/>
          <w:sz w:val="28"/>
          <w:szCs w:val="28"/>
        </w:rPr>
      </w:pPr>
      <w:r w:rsidRPr="00A7148F">
        <w:rPr>
          <w:b/>
          <w:bCs/>
          <w:sz w:val="28"/>
          <w:szCs w:val="28"/>
        </w:rPr>
        <w:t>Samrådsyttrande</w:t>
      </w:r>
      <w:r w:rsidR="004E17E8" w:rsidRPr="00A7148F">
        <w:rPr>
          <w:b/>
          <w:bCs/>
          <w:sz w:val="28"/>
          <w:szCs w:val="28"/>
        </w:rPr>
        <w:t xml:space="preserve"> över Ryssbergen</w:t>
      </w:r>
      <w:r w:rsidR="00396D3D">
        <w:rPr>
          <w:b/>
          <w:bCs/>
          <w:sz w:val="28"/>
          <w:szCs w:val="28"/>
        </w:rPr>
        <w:t>s naturreservat</w:t>
      </w:r>
      <w:r w:rsidR="004E17E8" w:rsidRPr="00A7148F">
        <w:rPr>
          <w:b/>
          <w:bCs/>
          <w:sz w:val="28"/>
          <w:szCs w:val="28"/>
        </w:rPr>
        <w:br/>
      </w:r>
    </w:p>
    <w:p w14:paraId="47A39ECA" w14:textId="5257A04E" w:rsidR="00D4290D" w:rsidRPr="00503D16" w:rsidRDefault="0005272C" w:rsidP="001B4B01">
      <w:pPr>
        <w:rPr>
          <w:b/>
          <w:bCs/>
          <w:sz w:val="22"/>
        </w:rPr>
      </w:pPr>
      <w:r>
        <w:rPr>
          <w:b/>
          <w:bCs/>
          <w:sz w:val="22"/>
        </w:rPr>
        <w:t>R</w:t>
      </w:r>
      <w:r w:rsidR="001B4B01" w:rsidRPr="00503D16">
        <w:rPr>
          <w:b/>
          <w:bCs/>
          <w:sz w:val="22"/>
        </w:rPr>
        <w:t>eservats</w:t>
      </w:r>
      <w:r w:rsidR="00C201B9">
        <w:rPr>
          <w:b/>
          <w:bCs/>
          <w:sz w:val="22"/>
        </w:rPr>
        <w:t>förslaget</w:t>
      </w:r>
      <w:r w:rsidR="001B4B01" w:rsidRPr="00503D16">
        <w:rPr>
          <w:b/>
          <w:bCs/>
          <w:sz w:val="22"/>
        </w:rPr>
        <w:t xml:space="preserve"> </w:t>
      </w:r>
      <w:r>
        <w:rPr>
          <w:b/>
          <w:bCs/>
          <w:sz w:val="22"/>
        </w:rPr>
        <w:t xml:space="preserve">bör </w:t>
      </w:r>
      <w:r w:rsidR="001B4B01" w:rsidRPr="00503D16">
        <w:rPr>
          <w:b/>
          <w:bCs/>
          <w:sz w:val="22"/>
        </w:rPr>
        <w:t>göras om och omfatta hela Ryssbergen</w:t>
      </w:r>
      <w:r>
        <w:rPr>
          <w:b/>
          <w:bCs/>
          <w:sz w:val="22"/>
        </w:rPr>
        <w:t xml:space="preserve"> eller läggas ner</w:t>
      </w:r>
      <w:r w:rsidR="001B4B01" w:rsidRPr="00503D16">
        <w:rPr>
          <w:b/>
          <w:bCs/>
          <w:sz w:val="22"/>
        </w:rPr>
        <w:t xml:space="preserve">! </w:t>
      </w:r>
    </w:p>
    <w:p w14:paraId="50234105" w14:textId="4E1EAF62" w:rsidR="0097211D" w:rsidRPr="00503D16" w:rsidRDefault="001670B6" w:rsidP="001B4B01">
      <w:pPr>
        <w:rPr>
          <w:sz w:val="22"/>
        </w:rPr>
      </w:pPr>
      <w:r w:rsidRPr="00503D16">
        <w:rPr>
          <w:sz w:val="22"/>
        </w:rPr>
        <w:t>De f</w:t>
      </w:r>
      <w:r w:rsidR="00D4290D" w:rsidRPr="00503D16">
        <w:rPr>
          <w:sz w:val="22"/>
        </w:rPr>
        <w:t>öreslagna föreskrifter</w:t>
      </w:r>
      <w:r w:rsidRPr="00503D16">
        <w:rPr>
          <w:sz w:val="22"/>
        </w:rPr>
        <w:t>na</w:t>
      </w:r>
      <w:r w:rsidR="00D4290D" w:rsidRPr="00503D16">
        <w:rPr>
          <w:sz w:val="22"/>
        </w:rPr>
        <w:t xml:space="preserve"> och skötselplanen är väl genomarbetade ur natur -och miljösynpunkt</w:t>
      </w:r>
      <w:r w:rsidR="002A4504" w:rsidRPr="00503D16">
        <w:rPr>
          <w:sz w:val="22"/>
        </w:rPr>
        <w:t xml:space="preserve"> och här finns inget att anmärka på, förutom att föreskrifterna även</w:t>
      </w:r>
      <w:r w:rsidR="001A59D0" w:rsidRPr="00503D16">
        <w:rPr>
          <w:sz w:val="22"/>
        </w:rPr>
        <w:t xml:space="preserve"> borde</w:t>
      </w:r>
      <w:r w:rsidR="002A4504" w:rsidRPr="00503D16">
        <w:rPr>
          <w:sz w:val="22"/>
        </w:rPr>
        <w:t xml:space="preserve"> inkludera ett förbud mot bergsklättring för att skydda den ovanliga</w:t>
      </w:r>
      <w:r w:rsidR="00E45E9A">
        <w:rPr>
          <w:sz w:val="22"/>
        </w:rPr>
        <w:t xml:space="preserve"> rostlummermossan</w:t>
      </w:r>
      <w:r w:rsidR="00D4290D" w:rsidRPr="00503D16">
        <w:rPr>
          <w:sz w:val="22"/>
        </w:rPr>
        <w:t>.</w:t>
      </w:r>
    </w:p>
    <w:p w14:paraId="38F5C81E" w14:textId="6807FE34" w:rsidR="00BA0079" w:rsidRDefault="002A4504" w:rsidP="005462E6">
      <w:pPr>
        <w:rPr>
          <w:sz w:val="22"/>
        </w:rPr>
      </w:pPr>
      <w:r w:rsidRPr="00503D16">
        <w:rPr>
          <w:sz w:val="22"/>
        </w:rPr>
        <w:t>Det stora p</w:t>
      </w:r>
      <w:r w:rsidR="00D4290D" w:rsidRPr="00503D16">
        <w:rPr>
          <w:sz w:val="22"/>
        </w:rPr>
        <w:t xml:space="preserve">roblemet </w:t>
      </w:r>
      <w:r w:rsidRPr="00503D16">
        <w:rPr>
          <w:sz w:val="22"/>
        </w:rPr>
        <w:t xml:space="preserve">är </w:t>
      </w:r>
      <w:r w:rsidR="0097211D" w:rsidRPr="00503D16">
        <w:rPr>
          <w:sz w:val="22"/>
        </w:rPr>
        <w:t xml:space="preserve">istället </w:t>
      </w:r>
      <w:r w:rsidR="006D4E53">
        <w:rPr>
          <w:sz w:val="22"/>
        </w:rPr>
        <w:t xml:space="preserve">reservatets avgränsning och </w:t>
      </w:r>
      <w:r w:rsidRPr="00503D16">
        <w:rPr>
          <w:sz w:val="22"/>
        </w:rPr>
        <w:t>att enbart 4</w:t>
      </w:r>
      <w:r w:rsidR="00E45E9A">
        <w:rPr>
          <w:sz w:val="22"/>
        </w:rPr>
        <w:t>4</w:t>
      </w:r>
      <w:r w:rsidRPr="00503D16">
        <w:rPr>
          <w:sz w:val="22"/>
        </w:rPr>
        <w:t xml:space="preserve"> procent av Ryssbergen skyddas med nuvarande reservatsförslag</w:t>
      </w:r>
      <w:r w:rsidR="006D4E53">
        <w:rPr>
          <w:sz w:val="22"/>
        </w:rPr>
        <w:t>. E</w:t>
      </w:r>
      <w:r w:rsidR="00BA0079">
        <w:rPr>
          <w:sz w:val="22"/>
        </w:rPr>
        <w:t xml:space="preserve">n motivering till reservatets </w:t>
      </w:r>
      <w:r w:rsidR="00635B03">
        <w:rPr>
          <w:sz w:val="22"/>
        </w:rPr>
        <w:t>avgränsning</w:t>
      </w:r>
      <w:r w:rsidR="00BA0079">
        <w:rPr>
          <w:sz w:val="22"/>
        </w:rPr>
        <w:t xml:space="preserve"> saknas, vilket är my</w:t>
      </w:r>
      <w:r w:rsidR="00292333">
        <w:rPr>
          <w:sz w:val="22"/>
        </w:rPr>
        <w:t>cket märkligt</w:t>
      </w:r>
      <w:r w:rsidR="00BA0079">
        <w:rPr>
          <w:sz w:val="22"/>
        </w:rPr>
        <w:t>. Hela skogsområdet väster om Marinstadsvägen, som ingick i naturvärdesinventeringen inför reservatsbild</w:t>
      </w:r>
      <w:r w:rsidR="006D4E53">
        <w:rPr>
          <w:sz w:val="22"/>
        </w:rPr>
        <w:t>ningen</w:t>
      </w:r>
      <w:r w:rsidR="00292333">
        <w:rPr>
          <w:sz w:val="22"/>
        </w:rPr>
        <w:t xml:space="preserve"> och som till stora delar har högt naturvärde</w:t>
      </w:r>
      <w:r w:rsidR="00BA0079">
        <w:rPr>
          <w:sz w:val="22"/>
        </w:rPr>
        <w:t>, ingår inte</w:t>
      </w:r>
      <w:r w:rsidR="001D1767">
        <w:rPr>
          <w:sz w:val="22"/>
        </w:rPr>
        <w:t>,</w:t>
      </w:r>
      <w:r w:rsidR="00635B03">
        <w:rPr>
          <w:sz w:val="22"/>
        </w:rPr>
        <w:t xml:space="preserve"> liksom en berghäll med högt naturvärde längst i öster</w:t>
      </w:r>
      <w:r w:rsidR="00BA0079">
        <w:rPr>
          <w:sz w:val="22"/>
        </w:rPr>
        <w:t>.</w:t>
      </w:r>
      <w:r w:rsidR="00292333">
        <w:rPr>
          <w:sz w:val="22"/>
        </w:rPr>
        <w:t xml:space="preserve"> Det bör motiveras varför de</w:t>
      </w:r>
      <w:r w:rsidR="00635B03">
        <w:rPr>
          <w:sz w:val="22"/>
        </w:rPr>
        <w:t>ss</w:t>
      </w:r>
      <w:r w:rsidR="00292333">
        <w:rPr>
          <w:sz w:val="22"/>
        </w:rPr>
        <w:t>a område</w:t>
      </w:r>
      <w:r w:rsidR="00635B03">
        <w:rPr>
          <w:sz w:val="22"/>
        </w:rPr>
        <w:t>n</w:t>
      </w:r>
      <w:r w:rsidR="00292333">
        <w:rPr>
          <w:sz w:val="22"/>
        </w:rPr>
        <w:t xml:space="preserve"> har utelämnats från naturreservatet.</w:t>
      </w:r>
    </w:p>
    <w:p w14:paraId="312E9140" w14:textId="77777777" w:rsidR="0005272C" w:rsidRDefault="0005272C" w:rsidP="005462E6">
      <w:pPr>
        <w:rPr>
          <w:sz w:val="22"/>
        </w:rPr>
      </w:pPr>
    </w:p>
    <w:p w14:paraId="2430C7A7" w14:textId="7BEC1257" w:rsidR="00A7148F" w:rsidRDefault="0005272C" w:rsidP="001B4B01">
      <w:pPr>
        <w:rPr>
          <w:sz w:val="22"/>
        </w:rPr>
      </w:pPr>
      <w:r>
        <w:rPr>
          <w:sz w:val="22"/>
        </w:rPr>
        <w:t xml:space="preserve">Det nuvarande reservatsförslaget är villkorat med exploatering. </w:t>
      </w:r>
      <w:r w:rsidR="001D1767">
        <w:rPr>
          <w:sz w:val="22"/>
        </w:rPr>
        <w:t>Om man</w:t>
      </w:r>
      <w:r w:rsidR="002A4504" w:rsidRPr="00503D16">
        <w:rPr>
          <w:sz w:val="22"/>
        </w:rPr>
        <w:t xml:space="preserve"> bilda</w:t>
      </w:r>
      <w:r w:rsidR="001D1767">
        <w:rPr>
          <w:sz w:val="22"/>
        </w:rPr>
        <w:t>r</w:t>
      </w:r>
      <w:r w:rsidR="002A4504" w:rsidRPr="00503D16">
        <w:rPr>
          <w:sz w:val="22"/>
        </w:rPr>
        <w:t xml:space="preserve"> ett </w:t>
      </w:r>
      <w:r w:rsidR="00D4290D" w:rsidRPr="00503D16">
        <w:rPr>
          <w:sz w:val="22"/>
        </w:rPr>
        <w:t>naturreservat</w:t>
      </w:r>
      <w:r w:rsidR="002A4504" w:rsidRPr="00503D16">
        <w:rPr>
          <w:sz w:val="22"/>
        </w:rPr>
        <w:t xml:space="preserve"> </w:t>
      </w:r>
      <w:r w:rsidR="001D1767">
        <w:rPr>
          <w:sz w:val="22"/>
        </w:rPr>
        <w:t xml:space="preserve">enbart i syfte </w:t>
      </w:r>
      <w:r w:rsidR="002A4504" w:rsidRPr="00503D16">
        <w:rPr>
          <w:sz w:val="22"/>
        </w:rPr>
        <w:t>att</w:t>
      </w:r>
      <w:r w:rsidR="001D1767">
        <w:rPr>
          <w:sz w:val="22"/>
        </w:rPr>
        <w:t xml:space="preserve"> möjliggöra och </w:t>
      </w:r>
      <w:r w:rsidR="002A4504" w:rsidRPr="00503D16">
        <w:rPr>
          <w:sz w:val="22"/>
        </w:rPr>
        <w:t xml:space="preserve">legitimera </w:t>
      </w:r>
      <w:r w:rsidR="003D7135" w:rsidRPr="00503D16">
        <w:rPr>
          <w:sz w:val="22"/>
        </w:rPr>
        <w:t>e</w:t>
      </w:r>
      <w:r w:rsidR="00C201B9">
        <w:rPr>
          <w:sz w:val="22"/>
        </w:rPr>
        <w:t>tt</w:t>
      </w:r>
      <w:r w:rsidR="001D1767">
        <w:rPr>
          <w:sz w:val="22"/>
        </w:rPr>
        <w:t xml:space="preserve"> </w:t>
      </w:r>
      <w:r w:rsidR="002A4504" w:rsidRPr="00503D16">
        <w:rPr>
          <w:sz w:val="22"/>
        </w:rPr>
        <w:t>exploatering</w:t>
      </w:r>
      <w:r w:rsidR="001D1767">
        <w:rPr>
          <w:sz w:val="22"/>
        </w:rPr>
        <w:t>s</w:t>
      </w:r>
      <w:r w:rsidR="00C201B9">
        <w:rPr>
          <w:sz w:val="22"/>
        </w:rPr>
        <w:t>område</w:t>
      </w:r>
      <w:r w:rsidR="003D7135" w:rsidRPr="00503D16">
        <w:rPr>
          <w:sz w:val="22"/>
        </w:rPr>
        <w:t xml:space="preserve"> </w:t>
      </w:r>
      <w:r w:rsidR="001D1767">
        <w:rPr>
          <w:sz w:val="22"/>
        </w:rPr>
        <w:t xml:space="preserve">på </w:t>
      </w:r>
      <w:r w:rsidR="00C201B9">
        <w:rPr>
          <w:sz w:val="22"/>
        </w:rPr>
        <w:t>ca 1/4</w:t>
      </w:r>
      <w:r w:rsidR="003D7135" w:rsidRPr="00503D16">
        <w:rPr>
          <w:sz w:val="22"/>
        </w:rPr>
        <w:t xml:space="preserve"> av Ryssbergen</w:t>
      </w:r>
      <w:r w:rsidR="001D1767">
        <w:rPr>
          <w:sz w:val="22"/>
        </w:rPr>
        <w:t xml:space="preserve"> samt dessutom lämna stora arealer oskyddade, vilket kan innebära framtida exploateringar, så är själva idén med natur</w:t>
      </w:r>
      <w:r w:rsidR="00C201B9">
        <w:rPr>
          <w:sz w:val="22"/>
        </w:rPr>
        <w:t>r</w:t>
      </w:r>
      <w:r w:rsidR="001D1767">
        <w:rPr>
          <w:sz w:val="22"/>
        </w:rPr>
        <w:t>e</w:t>
      </w:r>
      <w:r w:rsidR="00C201B9">
        <w:rPr>
          <w:sz w:val="22"/>
        </w:rPr>
        <w:t>ser</w:t>
      </w:r>
      <w:r w:rsidR="001D1767">
        <w:rPr>
          <w:sz w:val="22"/>
        </w:rPr>
        <w:t>vatet i grunden felaktigt</w:t>
      </w:r>
      <w:r w:rsidR="00C201B9">
        <w:rPr>
          <w:sz w:val="22"/>
        </w:rPr>
        <w:t xml:space="preserve"> och motverkar syftet med reservatet d.v.s. att värna områdets biologiska mångfald</w:t>
      </w:r>
      <w:r w:rsidR="002A4504" w:rsidRPr="00503D16">
        <w:rPr>
          <w:sz w:val="22"/>
        </w:rPr>
        <w:t>.</w:t>
      </w:r>
      <w:r w:rsidR="003D7135" w:rsidRPr="00503D16">
        <w:rPr>
          <w:sz w:val="22"/>
        </w:rPr>
        <w:t xml:space="preserve"> </w:t>
      </w:r>
      <w:r w:rsidR="001D1767">
        <w:rPr>
          <w:sz w:val="22"/>
        </w:rPr>
        <w:t xml:space="preserve">Dessutom omfattar strandskyddsbestämmelserna redan en stor del av naturreservatet. Resonemanget illustreras i kartan nedan. </w:t>
      </w:r>
      <w:r w:rsidR="002A4504" w:rsidRPr="00503D16">
        <w:rPr>
          <w:sz w:val="22"/>
        </w:rPr>
        <w:t>Den f</w:t>
      </w:r>
      <w:r w:rsidR="001B4B01" w:rsidRPr="00503D16">
        <w:rPr>
          <w:sz w:val="22"/>
        </w:rPr>
        <w:t>öreslag</w:t>
      </w:r>
      <w:r w:rsidR="002A4504" w:rsidRPr="00503D16">
        <w:rPr>
          <w:sz w:val="22"/>
        </w:rPr>
        <w:t>na</w:t>
      </w:r>
      <w:r w:rsidR="001B4B01" w:rsidRPr="00503D16">
        <w:rPr>
          <w:sz w:val="22"/>
        </w:rPr>
        <w:t xml:space="preserve"> naturreservatet</w:t>
      </w:r>
      <w:r w:rsidR="00016DFD" w:rsidRPr="00503D16">
        <w:rPr>
          <w:sz w:val="22"/>
        </w:rPr>
        <w:t xml:space="preserve">, </w:t>
      </w:r>
      <w:r w:rsidR="00977DB6" w:rsidRPr="00503D16">
        <w:rPr>
          <w:sz w:val="22"/>
        </w:rPr>
        <w:t xml:space="preserve">på </w:t>
      </w:r>
      <w:r w:rsidR="00016DFD" w:rsidRPr="00503D16">
        <w:rPr>
          <w:sz w:val="22"/>
        </w:rPr>
        <w:t xml:space="preserve">13,6 ha, </w:t>
      </w:r>
      <w:r w:rsidR="001B4B01" w:rsidRPr="00503D16">
        <w:rPr>
          <w:sz w:val="22"/>
        </w:rPr>
        <w:t xml:space="preserve">kan aldrig </w:t>
      </w:r>
      <w:r w:rsidR="009E32D4" w:rsidRPr="00503D16">
        <w:rPr>
          <w:sz w:val="22"/>
        </w:rPr>
        <w:t>bli</w:t>
      </w:r>
      <w:r w:rsidR="001B4B01" w:rsidRPr="00503D16">
        <w:rPr>
          <w:sz w:val="22"/>
        </w:rPr>
        <w:t xml:space="preserve"> en kompensation för att </w:t>
      </w:r>
      <w:r w:rsidR="002A4504" w:rsidRPr="00503D16">
        <w:rPr>
          <w:sz w:val="22"/>
        </w:rPr>
        <w:t xml:space="preserve">ca </w:t>
      </w:r>
      <w:r w:rsidR="001B4B01" w:rsidRPr="00503D16">
        <w:rPr>
          <w:sz w:val="22"/>
        </w:rPr>
        <w:t>1/</w:t>
      </w:r>
      <w:r w:rsidR="00E45E9A">
        <w:rPr>
          <w:sz w:val="22"/>
        </w:rPr>
        <w:t>4</w:t>
      </w:r>
      <w:r w:rsidR="001B4B01" w:rsidRPr="00503D16">
        <w:rPr>
          <w:sz w:val="22"/>
        </w:rPr>
        <w:t xml:space="preserve"> av Ryssbergen exploateras. </w:t>
      </w:r>
      <w:r w:rsidR="003D7135" w:rsidRPr="00503D16">
        <w:rPr>
          <w:sz w:val="22"/>
        </w:rPr>
        <w:t xml:space="preserve">Detta pris är för högt </w:t>
      </w:r>
      <w:r w:rsidR="0097211D" w:rsidRPr="00503D16">
        <w:rPr>
          <w:sz w:val="22"/>
        </w:rPr>
        <w:t xml:space="preserve">både </w:t>
      </w:r>
      <w:r w:rsidR="009E32D4" w:rsidRPr="00503D16">
        <w:rPr>
          <w:sz w:val="22"/>
        </w:rPr>
        <w:t>för den biologiska mångfalden och för rekreatio</w:t>
      </w:r>
      <w:r w:rsidR="0097211D" w:rsidRPr="00503D16">
        <w:rPr>
          <w:sz w:val="22"/>
        </w:rPr>
        <w:t>nsvärdena</w:t>
      </w:r>
      <w:r w:rsidR="00C201B9">
        <w:rPr>
          <w:sz w:val="22"/>
        </w:rPr>
        <w:t>. E</w:t>
      </w:r>
      <w:r w:rsidR="0097211D" w:rsidRPr="00503D16">
        <w:rPr>
          <w:sz w:val="22"/>
        </w:rPr>
        <w:t xml:space="preserve">ftersom själva </w:t>
      </w:r>
      <w:r w:rsidR="00C201B9">
        <w:rPr>
          <w:sz w:val="22"/>
        </w:rPr>
        <w:t>grund</w:t>
      </w:r>
      <w:r w:rsidR="0097211D" w:rsidRPr="00503D16">
        <w:rPr>
          <w:sz w:val="22"/>
        </w:rPr>
        <w:t xml:space="preserve">idén med reservatet är fel så </w:t>
      </w:r>
      <w:r w:rsidR="00E45E9A">
        <w:rPr>
          <w:sz w:val="22"/>
        </w:rPr>
        <w:t>bör</w:t>
      </w:r>
      <w:r w:rsidR="003D7135" w:rsidRPr="00503D16">
        <w:rPr>
          <w:sz w:val="22"/>
        </w:rPr>
        <w:t xml:space="preserve"> reservatsplaneringen </w:t>
      </w:r>
      <w:r w:rsidR="009E32D4" w:rsidRPr="00503D16">
        <w:rPr>
          <w:sz w:val="22"/>
        </w:rPr>
        <w:t>avbryt</w:t>
      </w:r>
      <w:r w:rsidR="009635EB">
        <w:rPr>
          <w:sz w:val="22"/>
        </w:rPr>
        <w:t>a</w:t>
      </w:r>
      <w:r w:rsidR="009E32D4" w:rsidRPr="00503D16">
        <w:rPr>
          <w:sz w:val="22"/>
        </w:rPr>
        <w:t>s</w:t>
      </w:r>
      <w:r w:rsidR="003D7135" w:rsidRPr="00503D16">
        <w:rPr>
          <w:sz w:val="22"/>
        </w:rPr>
        <w:t xml:space="preserve">. </w:t>
      </w:r>
    </w:p>
    <w:p w14:paraId="334F67BB" w14:textId="77777777" w:rsidR="00635B03" w:rsidRDefault="00635B03" w:rsidP="001B4B01">
      <w:pPr>
        <w:rPr>
          <w:sz w:val="22"/>
        </w:rPr>
      </w:pPr>
    </w:p>
    <w:p w14:paraId="7545F53C" w14:textId="77777777" w:rsidR="00C201B9" w:rsidRDefault="00635B03" w:rsidP="001B4B01">
      <w:pPr>
        <w:rPr>
          <w:sz w:val="22"/>
        </w:rPr>
      </w:pPr>
      <w:r>
        <w:rPr>
          <w:noProof/>
          <w:sz w:val="22"/>
        </w:rPr>
        <w:drawing>
          <wp:inline distT="0" distB="0" distL="0" distR="0" wp14:anchorId="011DE5F9" wp14:editId="22DD77E9">
            <wp:extent cx="4750081" cy="3588484"/>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8">
                      <a:extLst>
                        <a:ext uri="{28A0092B-C50C-407E-A947-70E740481C1C}">
                          <a14:useLocalDpi xmlns:a14="http://schemas.microsoft.com/office/drawing/2010/main" val="0"/>
                        </a:ext>
                      </a:extLst>
                    </a:blip>
                    <a:stretch>
                      <a:fillRect/>
                    </a:stretch>
                  </pic:blipFill>
                  <pic:spPr>
                    <a:xfrm>
                      <a:off x="0" y="0"/>
                      <a:ext cx="4789362" cy="3618159"/>
                    </a:xfrm>
                    <a:prstGeom prst="rect">
                      <a:avLst/>
                    </a:prstGeom>
                  </pic:spPr>
                </pic:pic>
              </a:graphicData>
            </a:graphic>
          </wp:inline>
        </w:drawing>
      </w:r>
    </w:p>
    <w:p w14:paraId="22C63D26" w14:textId="660DF9FF" w:rsidR="00635B03" w:rsidRDefault="00635B03" w:rsidP="001B4B01">
      <w:pPr>
        <w:rPr>
          <w:sz w:val="22"/>
        </w:rPr>
      </w:pPr>
      <w:r w:rsidRPr="00503D16">
        <w:rPr>
          <w:sz w:val="22"/>
        </w:rPr>
        <w:lastRenderedPageBreak/>
        <w:t>Kommunen bör istället använda sitt planmonopol för att inte tillåta någon bebyggelse i Ryssbergen</w:t>
      </w:r>
      <w:r>
        <w:rPr>
          <w:sz w:val="22"/>
        </w:rPr>
        <w:t xml:space="preserve"> och </w:t>
      </w:r>
      <w:r w:rsidRPr="00503D16">
        <w:rPr>
          <w:sz w:val="22"/>
        </w:rPr>
        <w:t>göra hela Ryssbergen till naturreservat.</w:t>
      </w:r>
      <w:r>
        <w:rPr>
          <w:sz w:val="22"/>
        </w:rPr>
        <w:t xml:space="preserve"> Kommunen kan utan problem inrätta naturreservat på privat mark. Så länge det inte finns några byggrätter kan markägaren inte kräva någon st</w:t>
      </w:r>
      <w:r w:rsidR="00C201B9">
        <w:rPr>
          <w:sz w:val="22"/>
        </w:rPr>
        <w:t>örre</w:t>
      </w:r>
      <w:r>
        <w:rPr>
          <w:sz w:val="22"/>
        </w:rPr>
        <w:t xml:space="preserve"> ersättning. Det handlar </w:t>
      </w:r>
      <w:r w:rsidR="00C201B9">
        <w:rPr>
          <w:sz w:val="22"/>
        </w:rPr>
        <w:t xml:space="preserve">med andra ord </w:t>
      </w:r>
      <w:r>
        <w:rPr>
          <w:sz w:val="22"/>
        </w:rPr>
        <w:t xml:space="preserve">bara om politisk vilja.  </w:t>
      </w:r>
    </w:p>
    <w:p w14:paraId="58FD001C" w14:textId="77777777" w:rsidR="00635B03" w:rsidRPr="00503D16" w:rsidRDefault="00635B03" w:rsidP="001B4B01">
      <w:pPr>
        <w:rPr>
          <w:sz w:val="22"/>
        </w:rPr>
      </w:pPr>
    </w:p>
    <w:p w14:paraId="418694B5" w14:textId="58DD6F21" w:rsidR="001B4B01" w:rsidRPr="00503D16" w:rsidRDefault="00503D16" w:rsidP="008E0385">
      <w:pPr>
        <w:rPr>
          <w:b/>
          <w:bCs/>
          <w:sz w:val="22"/>
        </w:rPr>
      </w:pPr>
      <w:r>
        <w:rPr>
          <w:b/>
          <w:bCs/>
          <w:sz w:val="22"/>
        </w:rPr>
        <w:t>Naturr</w:t>
      </w:r>
      <w:r w:rsidR="002A755F" w:rsidRPr="00503D16">
        <w:rPr>
          <w:b/>
          <w:bCs/>
          <w:sz w:val="22"/>
        </w:rPr>
        <w:t xml:space="preserve">eservatets </w:t>
      </w:r>
      <w:r w:rsidR="00F32917" w:rsidRPr="00503D16">
        <w:rPr>
          <w:b/>
          <w:bCs/>
          <w:sz w:val="22"/>
        </w:rPr>
        <w:t>ringa</w:t>
      </w:r>
      <w:r w:rsidR="002A755F" w:rsidRPr="00503D16">
        <w:rPr>
          <w:b/>
          <w:bCs/>
          <w:sz w:val="22"/>
        </w:rPr>
        <w:t xml:space="preserve"> omfattning innebär stora negativa konsekvenser för </w:t>
      </w:r>
      <w:r w:rsidR="00F32917" w:rsidRPr="00503D16">
        <w:rPr>
          <w:b/>
          <w:bCs/>
          <w:sz w:val="22"/>
        </w:rPr>
        <w:t>den biologiska mångfalden</w:t>
      </w:r>
    </w:p>
    <w:p w14:paraId="570EBCC9" w14:textId="29E89B69" w:rsidR="00791879" w:rsidRDefault="00E67837" w:rsidP="0085467C">
      <w:pPr>
        <w:rPr>
          <w:sz w:val="22"/>
        </w:rPr>
      </w:pPr>
      <w:r>
        <w:rPr>
          <w:sz w:val="22"/>
        </w:rPr>
        <w:t>I reservatshandlingarna står det att r</w:t>
      </w:r>
      <w:r w:rsidR="00292333">
        <w:rPr>
          <w:sz w:val="22"/>
        </w:rPr>
        <w:t>eservatet</w:t>
      </w:r>
      <w:r>
        <w:rPr>
          <w:sz w:val="22"/>
        </w:rPr>
        <w:t>s</w:t>
      </w:r>
      <w:r w:rsidR="00292333">
        <w:rPr>
          <w:sz w:val="22"/>
        </w:rPr>
        <w:t xml:space="preserve"> </w:t>
      </w:r>
      <w:r w:rsidR="00791879">
        <w:rPr>
          <w:sz w:val="22"/>
        </w:rPr>
        <w:t xml:space="preserve">syfte är </w:t>
      </w:r>
      <w:r w:rsidR="00292333">
        <w:rPr>
          <w:sz w:val="22"/>
        </w:rPr>
        <w:t>att bevara biologisk mångfald och värdefulla naturmiljöer. Vi tvivlar på att detta syfte kan uppnås med nuvarande reservatsförslag</w:t>
      </w:r>
      <w:r w:rsidR="006D4E53">
        <w:rPr>
          <w:sz w:val="22"/>
        </w:rPr>
        <w:t>.</w:t>
      </w:r>
      <w:r w:rsidR="005F6B91">
        <w:rPr>
          <w:sz w:val="22"/>
        </w:rPr>
        <w:t xml:space="preserve"> </w:t>
      </w:r>
      <w:r w:rsidR="006D4E53">
        <w:rPr>
          <w:sz w:val="22"/>
        </w:rPr>
        <w:t xml:space="preserve">Den föreslagna arealen </w:t>
      </w:r>
      <w:r w:rsidR="005F6B91">
        <w:rPr>
          <w:sz w:val="22"/>
        </w:rPr>
        <w:t>på</w:t>
      </w:r>
      <w:r w:rsidR="006D4E53">
        <w:rPr>
          <w:sz w:val="22"/>
        </w:rPr>
        <w:t xml:space="preserve"> </w:t>
      </w:r>
      <w:r w:rsidR="00791879">
        <w:rPr>
          <w:sz w:val="22"/>
        </w:rPr>
        <w:t xml:space="preserve">13,6 ha är en </w:t>
      </w:r>
      <w:r w:rsidR="00292333">
        <w:rPr>
          <w:sz w:val="22"/>
        </w:rPr>
        <w:t>förhållandevis liten areal</w:t>
      </w:r>
      <w:r>
        <w:rPr>
          <w:sz w:val="22"/>
        </w:rPr>
        <w:t xml:space="preserve"> och </w:t>
      </w:r>
      <w:r w:rsidR="005F6B91">
        <w:rPr>
          <w:sz w:val="22"/>
        </w:rPr>
        <w:t xml:space="preserve">en </w:t>
      </w:r>
      <w:r>
        <w:rPr>
          <w:sz w:val="22"/>
        </w:rPr>
        <w:t xml:space="preserve">avsevärt mindre </w:t>
      </w:r>
      <w:r w:rsidR="005F6B91">
        <w:rPr>
          <w:sz w:val="22"/>
        </w:rPr>
        <w:t xml:space="preserve">areal </w:t>
      </w:r>
      <w:r>
        <w:rPr>
          <w:sz w:val="22"/>
        </w:rPr>
        <w:t>än Ryssbergens nuvarande totala omfattning på 30,5 ha</w:t>
      </w:r>
      <w:r w:rsidR="00791879">
        <w:rPr>
          <w:sz w:val="22"/>
        </w:rPr>
        <w:t xml:space="preserve">. Dessutom kommer </w:t>
      </w:r>
      <w:r w:rsidR="00292333">
        <w:rPr>
          <w:sz w:val="22"/>
        </w:rPr>
        <w:t xml:space="preserve">skogsmark i reservatets </w:t>
      </w:r>
      <w:r w:rsidR="005F6B91">
        <w:rPr>
          <w:sz w:val="22"/>
        </w:rPr>
        <w:t xml:space="preserve">direkta </w:t>
      </w:r>
      <w:r w:rsidR="00292333">
        <w:rPr>
          <w:sz w:val="22"/>
        </w:rPr>
        <w:t xml:space="preserve">närhet att försvinna </w:t>
      </w:r>
      <w:r w:rsidR="00791879">
        <w:rPr>
          <w:sz w:val="22"/>
        </w:rPr>
        <w:t xml:space="preserve">med nuvarande exploateringsförslag i kombination med att </w:t>
      </w:r>
      <w:r w:rsidR="00292333">
        <w:rPr>
          <w:sz w:val="22"/>
        </w:rPr>
        <w:t xml:space="preserve">den närliggande gröna infrastrukturen </w:t>
      </w:r>
      <w:r>
        <w:rPr>
          <w:sz w:val="22"/>
        </w:rPr>
        <w:t xml:space="preserve">inom Nacka stad </w:t>
      </w:r>
      <w:r w:rsidR="00292333">
        <w:rPr>
          <w:sz w:val="22"/>
        </w:rPr>
        <w:t xml:space="preserve">kommer att </w:t>
      </w:r>
      <w:r w:rsidR="005F6B91">
        <w:rPr>
          <w:sz w:val="22"/>
        </w:rPr>
        <w:t>minska</w:t>
      </w:r>
      <w:r w:rsidR="00292333">
        <w:rPr>
          <w:sz w:val="22"/>
        </w:rPr>
        <w:t xml:space="preserve"> och skäras av </w:t>
      </w:r>
      <w:r w:rsidR="00791879">
        <w:rPr>
          <w:sz w:val="22"/>
        </w:rPr>
        <w:t xml:space="preserve">olika </w:t>
      </w:r>
      <w:r w:rsidR="00292333">
        <w:rPr>
          <w:sz w:val="22"/>
        </w:rPr>
        <w:t xml:space="preserve">exploateringsprojekt. Det man alltså kommer att göra är att både minska </w:t>
      </w:r>
      <w:r w:rsidR="00791879">
        <w:rPr>
          <w:sz w:val="22"/>
        </w:rPr>
        <w:t xml:space="preserve">ett kärnområde för biologisk mångfald </w:t>
      </w:r>
      <w:r w:rsidR="005F6B91">
        <w:rPr>
          <w:sz w:val="22"/>
        </w:rPr>
        <w:t xml:space="preserve">och </w:t>
      </w:r>
      <w:r w:rsidR="00791879">
        <w:rPr>
          <w:sz w:val="22"/>
        </w:rPr>
        <w:t>samtidigt drastiskt minska den omgivande grönstrukturen, vilket leder till både minskad</w:t>
      </w:r>
      <w:r w:rsidR="005F6B91">
        <w:rPr>
          <w:sz w:val="22"/>
        </w:rPr>
        <w:t xml:space="preserve"> areal av </w:t>
      </w:r>
      <w:r w:rsidR="00791879">
        <w:rPr>
          <w:sz w:val="22"/>
        </w:rPr>
        <w:t xml:space="preserve">livsmiljöer för </w:t>
      </w:r>
      <w:r w:rsidR="005F6B91">
        <w:rPr>
          <w:sz w:val="22"/>
        </w:rPr>
        <w:t xml:space="preserve">en </w:t>
      </w:r>
      <w:r w:rsidR="00791879">
        <w:rPr>
          <w:sz w:val="22"/>
        </w:rPr>
        <w:t>m</w:t>
      </w:r>
      <w:r w:rsidR="005F6B91">
        <w:rPr>
          <w:sz w:val="22"/>
        </w:rPr>
        <w:t>ängd olika</w:t>
      </w:r>
      <w:r w:rsidR="00791879">
        <w:rPr>
          <w:sz w:val="22"/>
        </w:rPr>
        <w:t xml:space="preserve"> arter</w:t>
      </w:r>
      <w:r w:rsidR="005F6B91">
        <w:rPr>
          <w:sz w:val="22"/>
        </w:rPr>
        <w:t xml:space="preserve"> samt </w:t>
      </w:r>
      <w:r w:rsidR="006D4E53">
        <w:rPr>
          <w:sz w:val="22"/>
        </w:rPr>
        <w:t xml:space="preserve">minskade </w:t>
      </w:r>
      <w:r w:rsidR="005F6B91">
        <w:rPr>
          <w:sz w:val="22"/>
        </w:rPr>
        <w:t>spridningsmöjligheter</w:t>
      </w:r>
      <w:r w:rsidR="00791879">
        <w:rPr>
          <w:sz w:val="22"/>
        </w:rPr>
        <w:t xml:space="preserve"> och detta kommer </w:t>
      </w:r>
      <w:r w:rsidR="005F6B91">
        <w:rPr>
          <w:sz w:val="22"/>
        </w:rPr>
        <w:t xml:space="preserve">därmed </w:t>
      </w:r>
      <w:r w:rsidR="00791879">
        <w:rPr>
          <w:sz w:val="22"/>
        </w:rPr>
        <w:t>motverka reservatets syfte.</w:t>
      </w:r>
    </w:p>
    <w:p w14:paraId="5C981F54" w14:textId="77777777" w:rsidR="00791879" w:rsidRDefault="00791879" w:rsidP="0085467C">
      <w:pPr>
        <w:rPr>
          <w:sz w:val="22"/>
        </w:rPr>
      </w:pPr>
    </w:p>
    <w:p w14:paraId="4E13CB00" w14:textId="253CCACF" w:rsidR="0085467C" w:rsidRPr="00503D16" w:rsidRDefault="00F32917" w:rsidP="0085467C">
      <w:pPr>
        <w:rPr>
          <w:rFonts w:eastAsia="Times New Roman"/>
          <w:sz w:val="22"/>
          <w:lang w:eastAsia="sv-SE"/>
        </w:rPr>
      </w:pPr>
      <w:r w:rsidRPr="00503D16">
        <w:rPr>
          <w:sz w:val="22"/>
        </w:rPr>
        <w:t xml:space="preserve">I ett </w:t>
      </w:r>
      <w:r w:rsidR="009E32D4" w:rsidRPr="00503D16">
        <w:rPr>
          <w:sz w:val="22"/>
        </w:rPr>
        <w:t xml:space="preserve">av </w:t>
      </w:r>
      <w:r w:rsidRPr="00503D16">
        <w:rPr>
          <w:sz w:val="22"/>
        </w:rPr>
        <w:t>område</w:t>
      </w:r>
      <w:r w:rsidR="009E32D4" w:rsidRPr="00503D16">
        <w:rPr>
          <w:sz w:val="22"/>
        </w:rPr>
        <w:t>na</w:t>
      </w:r>
      <w:r w:rsidRPr="00503D16">
        <w:rPr>
          <w:sz w:val="22"/>
        </w:rPr>
        <w:t xml:space="preserve"> som exkluderats från naturreservatet, eftersom </w:t>
      </w:r>
      <w:r w:rsidR="009E32D4" w:rsidRPr="00503D16">
        <w:rPr>
          <w:sz w:val="22"/>
        </w:rPr>
        <w:t xml:space="preserve">detta </w:t>
      </w:r>
      <w:r w:rsidRPr="00503D16">
        <w:rPr>
          <w:sz w:val="22"/>
        </w:rPr>
        <w:t>område planeras att exploateras,</w:t>
      </w:r>
      <w:r w:rsidR="001B7FA7" w:rsidRPr="00503D16">
        <w:rPr>
          <w:sz w:val="22"/>
        </w:rPr>
        <w:t xml:space="preserve"> </w:t>
      </w:r>
      <w:r w:rsidRPr="00503D16">
        <w:rPr>
          <w:sz w:val="22"/>
        </w:rPr>
        <w:t xml:space="preserve">har naturvärdesobjekt med både </w:t>
      </w:r>
      <w:r w:rsidR="001B7FA7" w:rsidRPr="00503D16">
        <w:rPr>
          <w:sz w:val="22"/>
        </w:rPr>
        <w:t>högt eller högsta naturvärde</w:t>
      </w:r>
      <w:r w:rsidRPr="00503D16">
        <w:rPr>
          <w:sz w:val="22"/>
        </w:rPr>
        <w:t xml:space="preserve"> konstaterats och</w:t>
      </w:r>
      <w:r w:rsidR="001B7FA7" w:rsidRPr="00503D16">
        <w:rPr>
          <w:sz w:val="22"/>
        </w:rPr>
        <w:t xml:space="preserve"> 31 naturvårdsintressanta arter har observerats</w:t>
      </w:r>
      <w:r w:rsidR="009E32D4" w:rsidRPr="00503D16">
        <w:rPr>
          <w:sz w:val="22"/>
        </w:rPr>
        <w:t xml:space="preserve"> där, varav </w:t>
      </w:r>
      <w:r w:rsidR="001B7FA7" w:rsidRPr="00503D16">
        <w:rPr>
          <w:sz w:val="22"/>
        </w:rPr>
        <w:t xml:space="preserve">11 rödlistade. Dessa arter samt många fler kommer att minska eller försvinna helt vid genomförande av detaljplanen. För alla livsmiljöer finns tröskelvärden där även små förluster av yta kan orsaka dramatiska förluster av antalet arter. Ett naturreservat på endast 13,6 ha </w:t>
      </w:r>
      <w:r w:rsidRPr="00503D16">
        <w:rPr>
          <w:sz w:val="22"/>
        </w:rPr>
        <w:t xml:space="preserve">riskerar att utarma den rika </w:t>
      </w:r>
      <w:r w:rsidR="001B7FA7" w:rsidRPr="00503D16">
        <w:rPr>
          <w:sz w:val="22"/>
        </w:rPr>
        <w:t xml:space="preserve">biologiska mångfald som finns i Ryssbergen idag. </w:t>
      </w:r>
      <w:r w:rsidRPr="00503D16">
        <w:rPr>
          <w:sz w:val="22"/>
        </w:rPr>
        <w:t xml:space="preserve">T.ex. är den ovanliga nattfjärilen jättesvampmal bara funnen i planområdet och skulle sannolikt försvinna helt vid en exploatering. </w:t>
      </w:r>
      <w:r w:rsidR="001B7FA7" w:rsidRPr="00503D16">
        <w:rPr>
          <w:sz w:val="22"/>
        </w:rPr>
        <w:t xml:space="preserve">Ryssbergen behöver </w:t>
      </w:r>
      <w:r w:rsidRPr="00503D16">
        <w:rPr>
          <w:sz w:val="22"/>
        </w:rPr>
        <w:t xml:space="preserve">bibehålla hela sin </w:t>
      </w:r>
      <w:r w:rsidR="00E67837">
        <w:rPr>
          <w:sz w:val="22"/>
        </w:rPr>
        <w:t xml:space="preserve">nuvarande </w:t>
      </w:r>
      <w:r w:rsidRPr="00503D16">
        <w:rPr>
          <w:sz w:val="22"/>
        </w:rPr>
        <w:t xml:space="preserve">areal på </w:t>
      </w:r>
      <w:r w:rsidR="00E45E9A">
        <w:rPr>
          <w:sz w:val="22"/>
        </w:rPr>
        <w:t>30,5</w:t>
      </w:r>
      <w:r w:rsidR="001B7FA7" w:rsidRPr="00503D16">
        <w:rPr>
          <w:sz w:val="22"/>
        </w:rPr>
        <w:t xml:space="preserve"> ha för att säkra den biologiska mångfalden för framtida generationer.</w:t>
      </w:r>
      <w:r w:rsidR="00DD61B3" w:rsidRPr="00503D16">
        <w:rPr>
          <w:sz w:val="22"/>
        </w:rPr>
        <w:t xml:space="preserve"> </w:t>
      </w:r>
      <w:r w:rsidR="0085467C" w:rsidRPr="00503D16">
        <w:rPr>
          <w:rFonts w:eastAsia="Times New Roman"/>
          <w:sz w:val="22"/>
          <w:lang w:eastAsia="sv-SE"/>
        </w:rPr>
        <w:t xml:space="preserve">Samtliga studier och utredningar som gjorts i samband med exploateringsplanerna och den pågående naturreservatsutredningen har dragit slutsatsen att Ryssbergen bör bevaras i sin helhet. Callunas slutsats efter naturvärdesinventeringen enligt SIS standard inklusive en insektsinventering 2016 och 2017 är att Ryssbergen bör bevaras i sin helhet. ÅF:s slutsats efter inventeringen av värdeelement 2015 lyder: Inventeringsområdet (planområdet) håller så pass höga naturvärden och bidrar till Ryssbergens helhetsvärde som sammanhängande område med barrskogsnatur att en exploatering inom inventeringsområdet inte är att rekommendera. Även Pro Natura har gjort en inventering av Ryssbergen 2008 och kommit fram till samma slutsats. </w:t>
      </w:r>
    </w:p>
    <w:p w14:paraId="0FC99259" w14:textId="430028DD" w:rsidR="00DD61B3" w:rsidRPr="00503D16" w:rsidRDefault="00DD61B3" w:rsidP="0085467C">
      <w:pPr>
        <w:rPr>
          <w:rFonts w:eastAsia="Times New Roman"/>
          <w:sz w:val="22"/>
          <w:lang w:eastAsia="sv-SE"/>
        </w:rPr>
      </w:pPr>
    </w:p>
    <w:p w14:paraId="14C8AC55" w14:textId="600DED49" w:rsidR="00635B03" w:rsidRDefault="00DD61B3" w:rsidP="00635B03">
      <w:pPr>
        <w:rPr>
          <w:rFonts w:eastAsia="Times New Roman"/>
          <w:sz w:val="22"/>
          <w:lang w:eastAsia="sv-SE"/>
        </w:rPr>
      </w:pPr>
      <w:r w:rsidRPr="00503D16">
        <w:rPr>
          <w:rFonts w:eastAsia="Times New Roman"/>
          <w:sz w:val="22"/>
          <w:lang w:eastAsia="sv-SE"/>
        </w:rPr>
        <w:t xml:space="preserve">I Underlag Brandinsekter, Calluna AB, förs ett intressant resonemang om Ryssbergens känslighet: </w:t>
      </w:r>
      <w:r w:rsidRPr="00503D16">
        <w:rPr>
          <w:rFonts w:eastAsia="Times New Roman"/>
          <w:i/>
          <w:iCs/>
          <w:sz w:val="22"/>
          <w:lang w:eastAsia="sv-SE"/>
        </w:rPr>
        <w:t>”Insektspopulationerna i Ryssbergen är känsliga för förändringar, eftersom Ryssbergen ligger relativt isolerat i landskapet och hela området omges av antingen vatten eller bebyggelse och stora vägar (Johansson et al. 2018). Det isolerade läget i kombination med den begränsade arealen (ca 30 ha) gör även Ryssbergen mycket känsligt för påverkan från ett flertal faktorer, exempelvis från kanteffekter (Ewers &amp; Didham 2008) eller från antropogena störningar, exempelvis buller (Bunkley et al. 2017) och ljusföroreningar (Owens &amp; Lewis 2018).”</w:t>
      </w:r>
      <w:r w:rsidRPr="00503D16">
        <w:rPr>
          <w:rFonts w:eastAsia="Times New Roman"/>
          <w:sz w:val="22"/>
          <w:lang w:eastAsia="sv-SE"/>
        </w:rPr>
        <w:t xml:space="preserve"> Resonmenaget gäller i lika hög grad för mossor, lavar och svampar. Det kan inte nog understrykas att ifall Ryssbergen även i framtiden ska kunna hysa den stora biologiska mångfald som finns där idag så får inte skogen minska i omfattning. I synnerhet om man också tar i beaktande den pågående och kommande exploateringen av centrala Nacka som innebär ytterligare förluster av biologiskt värdefulla skogsområden. Ryssbergen kommer då också att </w:t>
      </w:r>
      <w:r w:rsidRPr="00503D16">
        <w:rPr>
          <w:rFonts w:eastAsia="Times New Roman"/>
          <w:sz w:val="22"/>
          <w:lang w:eastAsia="sv-SE"/>
        </w:rPr>
        <w:lastRenderedPageBreak/>
        <w:t xml:space="preserve">bli än mer isolerat från andra större grönområden, som Nyckelviken, i och med den planerade byggnationen i centrala Nacka. </w:t>
      </w:r>
    </w:p>
    <w:p w14:paraId="1154E0BD" w14:textId="77777777" w:rsidR="005F6B91" w:rsidRDefault="005F6B91" w:rsidP="00635B03">
      <w:pPr>
        <w:rPr>
          <w:rFonts w:eastAsia="Times New Roman"/>
          <w:sz w:val="22"/>
          <w:lang w:eastAsia="sv-SE"/>
        </w:rPr>
      </w:pPr>
    </w:p>
    <w:p w14:paraId="437B9338" w14:textId="755D3BB6" w:rsidR="00016DFD" w:rsidRPr="00635B03" w:rsidRDefault="00F32917" w:rsidP="00635B03">
      <w:pPr>
        <w:rPr>
          <w:rFonts w:eastAsia="Times New Roman"/>
          <w:sz w:val="22"/>
          <w:lang w:eastAsia="sv-SE"/>
        </w:rPr>
      </w:pPr>
      <w:r w:rsidRPr="00635B03">
        <w:rPr>
          <w:b/>
          <w:bCs/>
          <w:sz w:val="22"/>
        </w:rPr>
        <w:t>Reservatets ringa omfattning innebär stora negativa konsekvenser för rekreationsvärden, friluftsliv och hälsa</w:t>
      </w:r>
    </w:p>
    <w:p w14:paraId="5CF5D794" w14:textId="48D22F1E" w:rsidR="001670B6" w:rsidRPr="002E55A8" w:rsidRDefault="00800EAC" w:rsidP="002E55A8">
      <w:pPr>
        <w:rPr>
          <w:rFonts w:ascii="Times New Roman" w:eastAsia="Times New Roman" w:hAnsi="Times New Roman" w:cs="Times New Roman"/>
          <w:sz w:val="22"/>
          <w:lang w:eastAsia="sv-SE"/>
        </w:rPr>
      </w:pPr>
      <w:r w:rsidRPr="002E55A8">
        <w:rPr>
          <w:sz w:val="22"/>
        </w:rPr>
        <w:t>Naturreservatet</w:t>
      </w:r>
      <w:r w:rsidR="00BF102B" w:rsidRPr="002E55A8">
        <w:rPr>
          <w:sz w:val="22"/>
        </w:rPr>
        <w:t>, med en</w:t>
      </w:r>
      <w:r w:rsidRPr="002E55A8">
        <w:rPr>
          <w:sz w:val="22"/>
        </w:rPr>
        <w:t xml:space="preserve"> </w:t>
      </w:r>
      <w:r w:rsidR="00BF102B" w:rsidRPr="002E55A8">
        <w:rPr>
          <w:sz w:val="22"/>
        </w:rPr>
        <w:t>areal</w:t>
      </w:r>
      <w:r w:rsidRPr="002E55A8">
        <w:rPr>
          <w:sz w:val="22"/>
        </w:rPr>
        <w:t xml:space="preserve"> på 13,6 ha</w:t>
      </w:r>
      <w:r w:rsidR="00BF102B" w:rsidRPr="002E55A8">
        <w:rPr>
          <w:sz w:val="22"/>
        </w:rPr>
        <w:t>,</w:t>
      </w:r>
      <w:r w:rsidRPr="002E55A8">
        <w:rPr>
          <w:sz w:val="22"/>
        </w:rPr>
        <w:t xml:space="preserve"> </w:t>
      </w:r>
      <w:r w:rsidR="00977DB6" w:rsidRPr="002E55A8">
        <w:rPr>
          <w:sz w:val="22"/>
        </w:rPr>
        <w:t>ligger främst i en nor</w:t>
      </w:r>
      <w:r w:rsidR="005F6B91">
        <w:rPr>
          <w:sz w:val="22"/>
        </w:rPr>
        <w:t>d</w:t>
      </w:r>
      <w:r w:rsidR="00977DB6" w:rsidRPr="002E55A8">
        <w:rPr>
          <w:sz w:val="22"/>
        </w:rPr>
        <w:t xml:space="preserve">sluttning ner mot vattnet och med flera uppstickande berghällar med branter. Det nuvarande </w:t>
      </w:r>
      <w:r w:rsidR="00BF102B" w:rsidRPr="002E55A8">
        <w:rPr>
          <w:sz w:val="22"/>
        </w:rPr>
        <w:t>reservats</w:t>
      </w:r>
      <w:r w:rsidR="00977DB6" w:rsidRPr="002E55A8">
        <w:rPr>
          <w:sz w:val="22"/>
        </w:rPr>
        <w:t xml:space="preserve">förslaget </w:t>
      </w:r>
      <w:r w:rsidRPr="002E55A8">
        <w:rPr>
          <w:sz w:val="22"/>
        </w:rPr>
        <w:t xml:space="preserve">innebär att de mest </w:t>
      </w:r>
      <w:r w:rsidR="00186536" w:rsidRPr="002E55A8">
        <w:rPr>
          <w:sz w:val="22"/>
        </w:rPr>
        <w:t>lät</w:t>
      </w:r>
      <w:r w:rsidRPr="002E55A8">
        <w:rPr>
          <w:sz w:val="22"/>
        </w:rPr>
        <w:t>tillgängliga</w:t>
      </w:r>
      <w:r w:rsidR="00977DB6" w:rsidRPr="002E55A8">
        <w:rPr>
          <w:sz w:val="22"/>
        </w:rPr>
        <w:t>, plana och låglänta</w:t>
      </w:r>
      <w:r w:rsidRPr="002E55A8">
        <w:rPr>
          <w:sz w:val="22"/>
        </w:rPr>
        <w:t xml:space="preserve"> delarna av Ryssbergen</w:t>
      </w:r>
      <w:r w:rsidR="005F6B91" w:rsidRPr="002E55A8">
        <w:rPr>
          <w:sz w:val="22"/>
        </w:rPr>
        <w:t xml:space="preserve"> där det är lätt</w:t>
      </w:r>
      <w:r w:rsidR="00934A6D">
        <w:rPr>
          <w:sz w:val="22"/>
        </w:rPr>
        <w:t>ast</w:t>
      </w:r>
      <w:r w:rsidR="005F6B91" w:rsidRPr="002E55A8">
        <w:rPr>
          <w:sz w:val="22"/>
        </w:rPr>
        <w:t xml:space="preserve"> att </w:t>
      </w:r>
      <w:r w:rsidR="005F6B91" w:rsidRPr="002E55A8">
        <w:rPr>
          <w:rFonts w:ascii="Times New Roman" w:eastAsia="Times New Roman" w:hAnsi="Times New Roman" w:cs="Times New Roman"/>
          <w:sz w:val="22"/>
          <w:lang w:eastAsia="sv-SE"/>
        </w:rPr>
        <w:t xml:space="preserve">promenera och ta sig fram utan att behöva gå i branta sluttningar och som också lämpar sig bäst för lek, </w:t>
      </w:r>
      <w:r w:rsidR="005F6B91" w:rsidRPr="002E55A8">
        <w:rPr>
          <w:sz w:val="22"/>
        </w:rPr>
        <w:t>exkluderas från naturreservatet</w:t>
      </w:r>
      <w:r w:rsidR="005F6B91">
        <w:rPr>
          <w:sz w:val="22"/>
        </w:rPr>
        <w:t xml:space="preserve"> då </w:t>
      </w:r>
      <w:r w:rsidR="005F6B91" w:rsidRPr="002E55A8">
        <w:rPr>
          <w:rFonts w:ascii="Times New Roman" w:eastAsia="Times New Roman" w:hAnsi="Times New Roman" w:cs="Times New Roman"/>
          <w:sz w:val="22"/>
          <w:lang w:eastAsia="sv-SE"/>
        </w:rPr>
        <w:t xml:space="preserve">kommunen </w:t>
      </w:r>
      <w:r w:rsidR="00934A6D">
        <w:rPr>
          <w:rFonts w:ascii="Times New Roman" w:eastAsia="Times New Roman" w:hAnsi="Times New Roman" w:cs="Times New Roman"/>
          <w:sz w:val="22"/>
          <w:lang w:eastAsia="sv-SE"/>
        </w:rPr>
        <w:t xml:space="preserve">istället </w:t>
      </w:r>
      <w:r w:rsidR="005F6B91">
        <w:rPr>
          <w:rFonts w:ascii="Times New Roman" w:eastAsia="Times New Roman" w:hAnsi="Times New Roman" w:cs="Times New Roman"/>
          <w:sz w:val="22"/>
          <w:lang w:eastAsia="sv-SE"/>
        </w:rPr>
        <w:t xml:space="preserve">planerar </w:t>
      </w:r>
      <w:r w:rsidR="005F6B91" w:rsidRPr="002E55A8">
        <w:rPr>
          <w:rFonts w:ascii="Times New Roman" w:eastAsia="Times New Roman" w:hAnsi="Times New Roman" w:cs="Times New Roman"/>
          <w:sz w:val="22"/>
          <w:lang w:eastAsia="sv-SE"/>
        </w:rPr>
        <w:t>att exploatera</w:t>
      </w:r>
      <w:r w:rsidR="005F6B91">
        <w:rPr>
          <w:rFonts w:ascii="Times New Roman" w:eastAsia="Times New Roman" w:hAnsi="Times New Roman" w:cs="Times New Roman"/>
          <w:sz w:val="22"/>
          <w:lang w:eastAsia="sv-SE"/>
        </w:rPr>
        <w:t xml:space="preserve"> detta område</w:t>
      </w:r>
      <w:r w:rsidR="005F6B91" w:rsidRPr="002E55A8">
        <w:rPr>
          <w:rFonts w:ascii="Times New Roman" w:eastAsia="Times New Roman" w:hAnsi="Times New Roman" w:cs="Times New Roman"/>
          <w:sz w:val="22"/>
          <w:lang w:eastAsia="sv-SE"/>
        </w:rPr>
        <w:t>.</w:t>
      </w:r>
      <w:r w:rsidR="00977DB6" w:rsidRPr="002E55A8">
        <w:rPr>
          <w:sz w:val="22"/>
        </w:rPr>
        <w:t xml:space="preserve"> </w:t>
      </w:r>
      <w:r w:rsidR="005F6B91">
        <w:rPr>
          <w:sz w:val="22"/>
        </w:rPr>
        <w:t>Detta l</w:t>
      </w:r>
      <w:r w:rsidRPr="002E55A8">
        <w:rPr>
          <w:sz w:val="22"/>
        </w:rPr>
        <w:t xml:space="preserve">eder till </w:t>
      </w:r>
      <w:r w:rsidR="00977DB6" w:rsidRPr="002E55A8">
        <w:rPr>
          <w:sz w:val="22"/>
        </w:rPr>
        <w:t>sämre tillgänglighet</w:t>
      </w:r>
      <w:r w:rsidR="00BF102B" w:rsidRPr="002E55A8">
        <w:rPr>
          <w:sz w:val="22"/>
        </w:rPr>
        <w:t>, försämrade upplevelsevärden</w:t>
      </w:r>
      <w:r w:rsidR="00977DB6" w:rsidRPr="002E55A8">
        <w:rPr>
          <w:sz w:val="22"/>
        </w:rPr>
        <w:t xml:space="preserve"> och en rejäl försämring av reservatets</w:t>
      </w:r>
      <w:r w:rsidRPr="002E55A8">
        <w:rPr>
          <w:sz w:val="22"/>
        </w:rPr>
        <w:t xml:space="preserve"> rekreationsvärde</w:t>
      </w:r>
      <w:r w:rsidR="00934A6D">
        <w:rPr>
          <w:sz w:val="22"/>
        </w:rPr>
        <w:t>n</w:t>
      </w:r>
      <w:r w:rsidRPr="002E55A8">
        <w:rPr>
          <w:sz w:val="22"/>
        </w:rPr>
        <w:t xml:space="preserve">. </w:t>
      </w:r>
      <w:r w:rsidR="00186536" w:rsidRPr="002E55A8">
        <w:rPr>
          <w:rFonts w:ascii="Times New Roman" w:eastAsia="Times New Roman" w:hAnsi="Times New Roman" w:cs="Times New Roman"/>
          <w:sz w:val="22"/>
          <w:lang w:eastAsia="sv-SE"/>
        </w:rPr>
        <w:t xml:space="preserve">Att exkludera delar av befolkningen (äldre och barn) från att kunna nyttja det enda större naturområde som blir kvar i centrala Nacka är allvarligt och icke demokratiskt och rimmar illa med kommunens egen vision om att ingen ska ha längre än 300 meter till närmsta grönområde. </w:t>
      </w:r>
      <w:r w:rsidR="001670B6" w:rsidRPr="002E55A8">
        <w:rPr>
          <w:sz w:val="22"/>
        </w:rPr>
        <w:t>Man skulle få ett avsevärt bättre naturreservat för friluftsliv</w:t>
      </w:r>
      <w:r w:rsidR="003215AF" w:rsidRPr="002E55A8">
        <w:rPr>
          <w:sz w:val="22"/>
        </w:rPr>
        <w:t xml:space="preserve"> och rekreation</w:t>
      </w:r>
      <w:r w:rsidR="001670B6" w:rsidRPr="002E55A8">
        <w:rPr>
          <w:sz w:val="22"/>
        </w:rPr>
        <w:t xml:space="preserve"> om man be</w:t>
      </w:r>
      <w:r w:rsidR="003215AF" w:rsidRPr="002E55A8">
        <w:rPr>
          <w:sz w:val="22"/>
        </w:rPr>
        <w:t xml:space="preserve">varar och inkluderar </w:t>
      </w:r>
      <w:r w:rsidR="001670B6" w:rsidRPr="002E55A8">
        <w:rPr>
          <w:sz w:val="22"/>
        </w:rPr>
        <w:t>de lättillgängliga områdena</w:t>
      </w:r>
      <w:r w:rsidR="00BF102B" w:rsidRPr="002E55A8">
        <w:rPr>
          <w:sz w:val="22"/>
        </w:rPr>
        <w:t xml:space="preserve"> och lägger ner exploateringsplanerna som förstör </w:t>
      </w:r>
      <w:r w:rsidR="00D5094F">
        <w:rPr>
          <w:sz w:val="22"/>
        </w:rPr>
        <w:t xml:space="preserve">både </w:t>
      </w:r>
      <w:r w:rsidR="00BF102B" w:rsidRPr="002E55A8">
        <w:rPr>
          <w:sz w:val="22"/>
        </w:rPr>
        <w:t>upplevelsevärdet och rekreationsvärdet avsevärt.</w:t>
      </w:r>
      <w:r w:rsidR="00977DB6" w:rsidRPr="002E55A8">
        <w:rPr>
          <w:sz w:val="22"/>
        </w:rPr>
        <w:t xml:space="preserve"> </w:t>
      </w:r>
    </w:p>
    <w:p w14:paraId="10BF3970" w14:textId="12BCBB8D" w:rsidR="001670B6" w:rsidRPr="00503D16" w:rsidRDefault="001670B6" w:rsidP="00F32917">
      <w:pPr>
        <w:rPr>
          <w:sz w:val="22"/>
        </w:rPr>
      </w:pPr>
    </w:p>
    <w:p w14:paraId="6D73C891" w14:textId="24C6C161" w:rsidR="00DD61B3" w:rsidRPr="00503D16" w:rsidRDefault="00DD61B3" w:rsidP="00F32917">
      <w:pPr>
        <w:rPr>
          <w:b/>
          <w:bCs/>
          <w:sz w:val="22"/>
        </w:rPr>
      </w:pPr>
      <w:r w:rsidRPr="00503D16">
        <w:rPr>
          <w:b/>
          <w:bCs/>
          <w:sz w:val="22"/>
        </w:rPr>
        <w:t xml:space="preserve">Ryssbergens förmåga att leverera ekosystemtjänster och behålla sin motståndskraft mot förändringar minskar markant med den </w:t>
      </w:r>
      <w:r w:rsidR="00503D16">
        <w:rPr>
          <w:b/>
          <w:bCs/>
          <w:sz w:val="22"/>
        </w:rPr>
        <w:t>ringa omfattningen på naturreservatet</w:t>
      </w:r>
      <w:r w:rsidRPr="00503D16">
        <w:rPr>
          <w:b/>
          <w:bCs/>
          <w:sz w:val="22"/>
        </w:rPr>
        <w:t xml:space="preserve"> </w:t>
      </w:r>
    </w:p>
    <w:p w14:paraId="516935AE" w14:textId="77777777" w:rsidR="00300202" w:rsidRDefault="00800EAC" w:rsidP="00F32917">
      <w:pPr>
        <w:rPr>
          <w:sz w:val="22"/>
        </w:rPr>
      </w:pPr>
      <w:r w:rsidRPr="00503D16">
        <w:rPr>
          <w:sz w:val="22"/>
        </w:rPr>
        <w:t xml:space="preserve">Naturreservatets ringa omfattning i kombination med </w:t>
      </w:r>
      <w:r w:rsidR="00503D16" w:rsidRPr="00503D16">
        <w:rPr>
          <w:sz w:val="22"/>
        </w:rPr>
        <w:t>exploaterings</w:t>
      </w:r>
      <w:r w:rsidRPr="00503D16">
        <w:rPr>
          <w:sz w:val="22"/>
        </w:rPr>
        <w:t>plan</w:t>
      </w:r>
      <w:r w:rsidR="00503D16" w:rsidRPr="00503D16">
        <w:rPr>
          <w:sz w:val="22"/>
        </w:rPr>
        <w:t>erna</w:t>
      </w:r>
      <w:r w:rsidRPr="00503D16">
        <w:rPr>
          <w:sz w:val="22"/>
        </w:rPr>
        <w:t xml:space="preserve"> innebär att flera viktiga ekosystemtjänster </w:t>
      </w:r>
      <w:r w:rsidR="00503D16" w:rsidRPr="00503D16">
        <w:rPr>
          <w:sz w:val="22"/>
        </w:rPr>
        <w:t xml:space="preserve">kommer att </w:t>
      </w:r>
      <w:r w:rsidRPr="00503D16">
        <w:rPr>
          <w:sz w:val="22"/>
        </w:rPr>
        <w:t>försämras. En naturlig kolsänka försvinner</w:t>
      </w:r>
      <w:r w:rsidR="00503D16" w:rsidRPr="00503D16">
        <w:rPr>
          <w:sz w:val="22"/>
        </w:rPr>
        <w:t xml:space="preserve"> delvis</w:t>
      </w:r>
      <w:r w:rsidRPr="00503D16">
        <w:rPr>
          <w:sz w:val="22"/>
        </w:rPr>
        <w:t xml:space="preserve">, vilket är negativt för de pågående och accelererande klimatförändringarna. Skogens naturliga förmåga till temperaturreglering och rening av luft och vatten minskar då delar av skogsmarken försvinner. </w:t>
      </w:r>
      <w:r w:rsidR="00DD61B3" w:rsidRPr="00503D16">
        <w:rPr>
          <w:sz w:val="22"/>
        </w:rPr>
        <w:t xml:space="preserve">Det är speciellt allvarligt att ett naturligt infiltrationsområde exkluderas från naturreservatet som möjliggör ett effektivt och kostnadsfritt omhändertagande av dagvatten i Nacka stad. </w:t>
      </w:r>
      <w:r w:rsidR="0038259D" w:rsidRPr="00503D16">
        <w:rPr>
          <w:sz w:val="22"/>
        </w:rPr>
        <w:t xml:space="preserve">Dessutom kommer </w:t>
      </w:r>
      <w:r w:rsidR="00081B85" w:rsidRPr="00503D16">
        <w:rPr>
          <w:sz w:val="22"/>
        </w:rPr>
        <w:t xml:space="preserve">naturreservatets ringa omfattning </w:t>
      </w:r>
      <w:r w:rsidR="00017610" w:rsidRPr="00503D16">
        <w:rPr>
          <w:sz w:val="22"/>
        </w:rPr>
        <w:t xml:space="preserve">i kombination med att antalet invånare i Nacka Stad ökar </w:t>
      </w:r>
      <w:r w:rsidR="00DD61B3" w:rsidRPr="00503D16">
        <w:rPr>
          <w:sz w:val="22"/>
        </w:rPr>
        <w:t>medföra ett ökat slitage</w:t>
      </w:r>
      <w:r w:rsidR="00503D16" w:rsidRPr="00503D16">
        <w:rPr>
          <w:sz w:val="22"/>
        </w:rPr>
        <w:t xml:space="preserve"> på den kvarvarande naturmarken</w:t>
      </w:r>
      <w:r w:rsidR="00017610" w:rsidRPr="00503D16">
        <w:rPr>
          <w:sz w:val="22"/>
        </w:rPr>
        <w:t>.</w:t>
      </w:r>
      <w:r w:rsidR="00DD61B3" w:rsidRPr="00503D16">
        <w:rPr>
          <w:sz w:val="22"/>
        </w:rPr>
        <w:t xml:space="preserve"> </w:t>
      </w:r>
      <w:r w:rsidR="004E707E" w:rsidRPr="00503D16">
        <w:rPr>
          <w:sz w:val="22"/>
        </w:rPr>
        <w:br/>
      </w:r>
    </w:p>
    <w:p w14:paraId="41DDDABC" w14:textId="57221414" w:rsidR="00F32917" w:rsidRPr="0005272C" w:rsidRDefault="00F32917" w:rsidP="00F32917">
      <w:pPr>
        <w:rPr>
          <w:sz w:val="22"/>
        </w:rPr>
      </w:pPr>
      <w:r w:rsidRPr="00503D16">
        <w:rPr>
          <w:b/>
          <w:bCs/>
          <w:sz w:val="22"/>
        </w:rPr>
        <w:t>Bevara hela Ryssbergen!</w:t>
      </w:r>
    </w:p>
    <w:p w14:paraId="4BDC4C79" w14:textId="49778CEE" w:rsidR="0058334B" w:rsidRDefault="004E707E" w:rsidP="00C60207">
      <w:pPr>
        <w:rPr>
          <w:rFonts w:ascii="Times New Roman" w:hAnsi="Times New Roman" w:cs="Times New Roman"/>
          <w:sz w:val="22"/>
        </w:rPr>
      </w:pPr>
      <w:r w:rsidRPr="00503D16">
        <w:rPr>
          <w:rFonts w:ascii="Times New Roman" w:eastAsia="Times New Roman" w:hAnsi="Times New Roman" w:cs="Times New Roman"/>
          <w:color w:val="212529"/>
          <w:sz w:val="22"/>
          <w:lang w:eastAsia="sv-SE"/>
        </w:rPr>
        <w:t xml:space="preserve">Bevarandet av hela Ryssbergen </w:t>
      </w:r>
      <w:r w:rsidR="002E55A8">
        <w:rPr>
          <w:rFonts w:ascii="Times New Roman" w:eastAsia="Times New Roman" w:hAnsi="Times New Roman" w:cs="Times New Roman"/>
          <w:color w:val="212529"/>
          <w:sz w:val="22"/>
          <w:lang w:eastAsia="sv-SE"/>
        </w:rPr>
        <w:t>är viktigt för att uppnå en god</w:t>
      </w:r>
      <w:r w:rsidRPr="00503D16">
        <w:rPr>
          <w:rFonts w:ascii="Times New Roman" w:eastAsia="Times New Roman" w:hAnsi="Times New Roman" w:cs="Times New Roman"/>
          <w:color w:val="212529"/>
          <w:sz w:val="22"/>
          <w:lang w:eastAsia="sv-SE"/>
        </w:rPr>
        <w:t xml:space="preserve"> livsmiljö för alla i närområdet</w:t>
      </w:r>
      <w:r w:rsidR="002E55A8">
        <w:rPr>
          <w:rFonts w:ascii="Times New Roman" w:eastAsia="Times New Roman" w:hAnsi="Times New Roman" w:cs="Times New Roman"/>
          <w:color w:val="212529"/>
          <w:sz w:val="22"/>
          <w:lang w:eastAsia="sv-SE"/>
        </w:rPr>
        <w:t>,</w:t>
      </w:r>
      <w:r w:rsidRPr="00503D16">
        <w:rPr>
          <w:rFonts w:ascii="Times New Roman" w:eastAsia="Times New Roman" w:hAnsi="Times New Roman" w:cs="Times New Roman"/>
          <w:color w:val="212529"/>
          <w:sz w:val="22"/>
          <w:lang w:eastAsia="sv-SE"/>
        </w:rPr>
        <w:t xml:space="preserve"> </w:t>
      </w:r>
      <w:r w:rsidR="00017610" w:rsidRPr="00503D16">
        <w:rPr>
          <w:rFonts w:ascii="Times New Roman" w:eastAsia="Times New Roman" w:hAnsi="Times New Roman" w:cs="Times New Roman"/>
          <w:color w:val="212529"/>
          <w:sz w:val="22"/>
          <w:lang w:eastAsia="sv-SE"/>
        </w:rPr>
        <w:t xml:space="preserve">Sveriges och </w:t>
      </w:r>
      <w:r w:rsidRPr="00503D16">
        <w:rPr>
          <w:rFonts w:ascii="Times New Roman" w:eastAsia="Times New Roman" w:hAnsi="Times New Roman" w:cs="Times New Roman"/>
          <w:color w:val="212529"/>
          <w:sz w:val="22"/>
          <w:lang w:eastAsia="sv-SE"/>
        </w:rPr>
        <w:t>Nacka</w:t>
      </w:r>
      <w:r w:rsidR="003215AF" w:rsidRPr="00503D16">
        <w:rPr>
          <w:rFonts w:ascii="Times New Roman" w:eastAsia="Times New Roman" w:hAnsi="Times New Roman" w:cs="Times New Roman"/>
          <w:color w:val="212529"/>
          <w:sz w:val="22"/>
          <w:lang w:eastAsia="sv-SE"/>
        </w:rPr>
        <w:t>s</w:t>
      </w:r>
      <w:r w:rsidRPr="00503D16">
        <w:rPr>
          <w:rFonts w:ascii="Times New Roman" w:eastAsia="Times New Roman" w:hAnsi="Times New Roman" w:cs="Times New Roman"/>
          <w:color w:val="212529"/>
          <w:sz w:val="22"/>
          <w:lang w:eastAsia="sv-SE"/>
        </w:rPr>
        <w:t xml:space="preserve"> </w:t>
      </w:r>
      <w:r w:rsidR="00017610" w:rsidRPr="00503D16">
        <w:rPr>
          <w:rFonts w:ascii="Times New Roman" w:eastAsia="Times New Roman" w:hAnsi="Times New Roman" w:cs="Times New Roman"/>
          <w:color w:val="212529"/>
          <w:sz w:val="22"/>
          <w:lang w:eastAsia="sv-SE"/>
        </w:rPr>
        <w:t>miljö</w:t>
      </w:r>
      <w:r w:rsidRPr="00503D16">
        <w:rPr>
          <w:rFonts w:ascii="Times New Roman" w:eastAsia="Times New Roman" w:hAnsi="Times New Roman" w:cs="Times New Roman"/>
          <w:color w:val="212529"/>
          <w:sz w:val="22"/>
          <w:lang w:eastAsia="sv-SE"/>
        </w:rPr>
        <w:t xml:space="preserve">mål </w:t>
      </w:r>
      <w:r w:rsidR="002E55A8">
        <w:rPr>
          <w:rFonts w:ascii="Times New Roman" w:eastAsia="Times New Roman" w:hAnsi="Times New Roman" w:cs="Times New Roman"/>
          <w:color w:val="212529"/>
          <w:sz w:val="22"/>
          <w:lang w:eastAsia="sv-SE"/>
        </w:rPr>
        <w:t>samt</w:t>
      </w:r>
      <w:r w:rsidRPr="00503D16">
        <w:rPr>
          <w:rFonts w:ascii="Times New Roman" w:eastAsia="Times New Roman" w:hAnsi="Times New Roman" w:cs="Times New Roman"/>
          <w:color w:val="212529"/>
          <w:sz w:val="22"/>
          <w:lang w:eastAsia="sv-SE"/>
        </w:rPr>
        <w:t xml:space="preserve"> FN:s globala </w:t>
      </w:r>
      <w:r w:rsidR="003215AF" w:rsidRPr="00503D16">
        <w:rPr>
          <w:rFonts w:ascii="Times New Roman" w:eastAsia="Times New Roman" w:hAnsi="Times New Roman" w:cs="Times New Roman"/>
          <w:color w:val="212529"/>
          <w:sz w:val="22"/>
          <w:lang w:eastAsia="sv-SE"/>
        </w:rPr>
        <w:t>hållbarhets</w:t>
      </w:r>
      <w:r w:rsidRPr="00503D16">
        <w:rPr>
          <w:rFonts w:ascii="Times New Roman" w:eastAsia="Times New Roman" w:hAnsi="Times New Roman" w:cs="Times New Roman"/>
          <w:color w:val="212529"/>
          <w:sz w:val="22"/>
          <w:lang w:eastAsia="sv-SE"/>
        </w:rPr>
        <w:t>mål.</w:t>
      </w:r>
      <w:r w:rsidRPr="00503D16">
        <w:rPr>
          <w:sz w:val="22"/>
        </w:rPr>
        <w:t xml:space="preserve"> </w:t>
      </w:r>
      <w:r w:rsidR="002E55A8">
        <w:rPr>
          <w:sz w:val="22"/>
        </w:rPr>
        <w:t>T.ex. har N</w:t>
      </w:r>
      <w:r w:rsidR="0058334B" w:rsidRPr="00503D16">
        <w:rPr>
          <w:sz w:val="22"/>
        </w:rPr>
        <w:t xml:space="preserve">ackas miljömål </w:t>
      </w:r>
      <w:r w:rsidR="0058334B" w:rsidRPr="00503D16">
        <w:rPr>
          <w:rFonts w:ascii="Times New Roman" w:hAnsi="Times New Roman" w:cs="Times New Roman"/>
          <w:sz w:val="22"/>
        </w:rPr>
        <w:t>”Ett rikt växt och djurliv” det strategiska målet att värna ett varierat landskap med hög grad av biologisk mångfald, ekosystemtjänster och rekreativa kvaliteter d.v.s. precis de kvaliteter som finns i Ryssbergen.</w:t>
      </w:r>
    </w:p>
    <w:p w14:paraId="0581F4EC" w14:textId="77777777" w:rsidR="002E55A8" w:rsidRDefault="002E55A8" w:rsidP="00C60207">
      <w:pPr>
        <w:rPr>
          <w:rFonts w:ascii="Times New Roman" w:eastAsia="Times New Roman" w:hAnsi="Times New Roman" w:cs="Times New Roman"/>
          <w:color w:val="212529"/>
          <w:sz w:val="22"/>
          <w:lang w:eastAsia="sv-SE"/>
        </w:rPr>
      </w:pPr>
      <w:r>
        <w:rPr>
          <w:rFonts w:ascii="Times New Roman" w:eastAsia="Times New Roman" w:hAnsi="Times New Roman" w:cs="Times New Roman"/>
          <w:color w:val="212529"/>
          <w:sz w:val="22"/>
          <w:lang w:eastAsia="sv-SE"/>
        </w:rPr>
        <w:t>Så h</w:t>
      </w:r>
      <w:r w:rsidR="004E707E" w:rsidRPr="00503D16">
        <w:rPr>
          <w:rFonts w:ascii="Times New Roman" w:eastAsia="Times New Roman" w:hAnsi="Times New Roman" w:cs="Times New Roman"/>
          <w:color w:val="212529"/>
          <w:sz w:val="22"/>
          <w:lang w:eastAsia="sv-SE"/>
        </w:rPr>
        <w:t xml:space="preserve">ur är det ens politiskt möjligt att </w:t>
      </w:r>
      <w:r>
        <w:rPr>
          <w:rFonts w:ascii="Times New Roman" w:eastAsia="Times New Roman" w:hAnsi="Times New Roman" w:cs="Times New Roman"/>
          <w:color w:val="212529"/>
          <w:sz w:val="22"/>
          <w:lang w:eastAsia="sv-SE"/>
        </w:rPr>
        <w:t xml:space="preserve">år </w:t>
      </w:r>
      <w:r w:rsidR="00081B85" w:rsidRPr="00503D16">
        <w:rPr>
          <w:rFonts w:ascii="Times New Roman" w:eastAsia="Times New Roman" w:hAnsi="Times New Roman" w:cs="Times New Roman"/>
          <w:color w:val="212529"/>
          <w:sz w:val="22"/>
          <w:lang w:eastAsia="sv-SE"/>
        </w:rPr>
        <w:t xml:space="preserve">2021 </w:t>
      </w:r>
      <w:r w:rsidR="004E707E" w:rsidRPr="00503D16">
        <w:rPr>
          <w:rFonts w:ascii="Times New Roman" w:eastAsia="Times New Roman" w:hAnsi="Times New Roman" w:cs="Times New Roman"/>
          <w:color w:val="212529"/>
          <w:sz w:val="22"/>
          <w:lang w:eastAsia="sv-SE"/>
        </w:rPr>
        <w:t xml:space="preserve">bortse från alla naturvärdesinventeringar som visar på Ryssbergens höga naturvärden och </w:t>
      </w:r>
      <w:r>
        <w:rPr>
          <w:rFonts w:ascii="Times New Roman" w:eastAsia="Times New Roman" w:hAnsi="Times New Roman" w:cs="Times New Roman"/>
          <w:color w:val="212529"/>
          <w:sz w:val="22"/>
          <w:lang w:eastAsia="sv-SE"/>
        </w:rPr>
        <w:t xml:space="preserve">förmåga att leverera </w:t>
      </w:r>
      <w:r w:rsidR="004E707E" w:rsidRPr="00503D16">
        <w:rPr>
          <w:rFonts w:ascii="Times New Roman" w:eastAsia="Times New Roman" w:hAnsi="Times New Roman" w:cs="Times New Roman"/>
          <w:color w:val="212529"/>
          <w:sz w:val="22"/>
          <w:lang w:eastAsia="sv-SE"/>
        </w:rPr>
        <w:t>ekosystemtjänster</w:t>
      </w:r>
      <w:r w:rsidR="003215AF" w:rsidRPr="00503D16">
        <w:rPr>
          <w:rFonts w:ascii="Times New Roman" w:eastAsia="Times New Roman" w:hAnsi="Times New Roman" w:cs="Times New Roman"/>
          <w:color w:val="212529"/>
          <w:sz w:val="22"/>
          <w:lang w:eastAsia="sv-SE"/>
        </w:rPr>
        <w:t xml:space="preserve"> </w:t>
      </w:r>
      <w:r w:rsidR="00081B85" w:rsidRPr="00503D16">
        <w:rPr>
          <w:rFonts w:ascii="Times New Roman" w:eastAsia="Times New Roman" w:hAnsi="Times New Roman" w:cs="Times New Roman"/>
          <w:color w:val="212529"/>
          <w:sz w:val="22"/>
          <w:lang w:eastAsia="sv-SE"/>
        </w:rPr>
        <w:t>samt</w:t>
      </w:r>
      <w:r w:rsidR="004E707E" w:rsidRPr="00503D16">
        <w:rPr>
          <w:rFonts w:ascii="Times New Roman" w:eastAsia="Times New Roman" w:hAnsi="Times New Roman" w:cs="Times New Roman"/>
          <w:color w:val="212529"/>
          <w:sz w:val="22"/>
          <w:lang w:eastAsia="sv-SE"/>
        </w:rPr>
        <w:t xml:space="preserve"> </w:t>
      </w:r>
      <w:r w:rsidR="0080216B" w:rsidRPr="00503D16">
        <w:rPr>
          <w:rFonts w:ascii="Times New Roman" w:eastAsia="Times New Roman" w:hAnsi="Times New Roman" w:cs="Times New Roman"/>
          <w:color w:val="212529"/>
          <w:sz w:val="22"/>
          <w:lang w:eastAsia="sv-SE"/>
        </w:rPr>
        <w:t>miljökonsekvensbeskrivning</w:t>
      </w:r>
      <w:r w:rsidR="003215AF" w:rsidRPr="00503D16">
        <w:rPr>
          <w:rFonts w:ascii="Times New Roman" w:eastAsia="Times New Roman" w:hAnsi="Times New Roman" w:cs="Times New Roman"/>
          <w:color w:val="212529"/>
          <w:sz w:val="22"/>
          <w:lang w:eastAsia="sv-SE"/>
        </w:rPr>
        <w:t>en</w:t>
      </w:r>
      <w:r w:rsidR="0080216B" w:rsidRPr="00503D16">
        <w:rPr>
          <w:rFonts w:ascii="Times New Roman" w:eastAsia="Times New Roman" w:hAnsi="Times New Roman" w:cs="Times New Roman"/>
          <w:color w:val="212529"/>
          <w:sz w:val="22"/>
          <w:lang w:eastAsia="sv-SE"/>
        </w:rPr>
        <w:t xml:space="preserve"> som visa</w:t>
      </w:r>
      <w:r w:rsidR="00081B85" w:rsidRPr="00503D16">
        <w:rPr>
          <w:rFonts w:ascii="Times New Roman" w:eastAsia="Times New Roman" w:hAnsi="Times New Roman" w:cs="Times New Roman"/>
          <w:color w:val="212529"/>
          <w:sz w:val="22"/>
          <w:lang w:eastAsia="sv-SE"/>
        </w:rPr>
        <w:t>r på exploateringens negativa påverkan på Ryssbergen</w:t>
      </w:r>
      <w:r w:rsidR="003215AF" w:rsidRPr="00503D16">
        <w:rPr>
          <w:rFonts w:ascii="Times New Roman" w:eastAsia="Times New Roman" w:hAnsi="Times New Roman" w:cs="Times New Roman"/>
          <w:color w:val="212529"/>
          <w:sz w:val="22"/>
          <w:lang w:eastAsia="sv-SE"/>
        </w:rPr>
        <w:t>?</w:t>
      </w:r>
      <w:r w:rsidR="00081B85" w:rsidRPr="00503D16">
        <w:rPr>
          <w:rFonts w:ascii="Times New Roman" w:eastAsia="Times New Roman" w:hAnsi="Times New Roman" w:cs="Times New Roman"/>
          <w:color w:val="212529"/>
          <w:sz w:val="22"/>
          <w:lang w:eastAsia="sv-SE"/>
        </w:rPr>
        <w:t xml:space="preserve"> Globalt, regionalt och lokalt pågår en omställning där vi människor </w:t>
      </w:r>
      <w:r w:rsidR="00503D16" w:rsidRPr="00503D16">
        <w:rPr>
          <w:rFonts w:ascii="Times New Roman" w:eastAsia="Times New Roman" w:hAnsi="Times New Roman" w:cs="Times New Roman"/>
          <w:color w:val="212529"/>
          <w:sz w:val="22"/>
          <w:lang w:eastAsia="sv-SE"/>
        </w:rPr>
        <w:t xml:space="preserve">börjar förstå att vi </w:t>
      </w:r>
      <w:r w:rsidR="00081B85" w:rsidRPr="00503D16">
        <w:rPr>
          <w:rFonts w:ascii="Times New Roman" w:eastAsia="Times New Roman" w:hAnsi="Times New Roman" w:cs="Times New Roman"/>
          <w:color w:val="212529"/>
          <w:sz w:val="22"/>
          <w:lang w:eastAsia="sv-SE"/>
        </w:rPr>
        <w:t>behöver värna biologisk mångfald och ekosystemtjänster för vår egen och alla andras överlevnads skull.</w:t>
      </w:r>
    </w:p>
    <w:p w14:paraId="458408BF" w14:textId="227BE160" w:rsidR="00892543" w:rsidRPr="00503D16" w:rsidRDefault="00081B85" w:rsidP="00C60207">
      <w:pPr>
        <w:rPr>
          <w:rFonts w:ascii="Times New Roman" w:eastAsia="Times New Roman" w:hAnsi="Times New Roman" w:cs="Times New Roman"/>
          <w:color w:val="212529"/>
          <w:sz w:val="22"/>
          <w:lang w:eastAsia="sv-SE"/>
        </w:rPr>
      </w:pPr>
      <w:r w:rsidRPr="00503D16">
        <w:rPr>
          <w:rFonts w:ascii="Times New Roman" w:eastAsia="Times New Roman" w:hAnsi="Times New Roman" w:cs="Times New Roman"/>
          <w:color w:val="212529"/>
          <w:sz w:val="22"/>
          <w:lang w:eastAsia="sv-SE"/>
        </w:rPr>
        <w:br/>
        <w:t xml:space="preserve">Ansvariga i Nacka kommun, ta ert ansvar </w:t>
      </w:r>
      <w:r w:rsidR="00892543" w:rsidRPr="00503D16">
        <w:rPr>
          <w:rFonts w:ascii="Times New Roman" w:eastAsia="Times New Roman" w:hAnsi="Times New Roman" w:cs="Times New Roman"/>
          <w:color w:val="212529"/>
          <w:sz w:val="22"/>
          <w:lang w:eastAsia="sv-SE"/>
        </w:rPr>
        <w:t>för naturen och för människors livsmiljö i Nacka</w:t>
      </w:r>
      <w:r w:rsidR="003D7135" w:rsidRPr="00503D16">
        <w:rPr>
          <w:rFonts w:ascii="Times New Roman" w:eastAsia="Times New Roman" w:hAnsi="Times New Roman" w:cs="Times New Roman"/>
          <w:color w:val="212529"/>
          <w:sz w:val="22"/>
          <w:lang w:eastAsia="sv-SE"/>
        </w:rPr>
        <w:t xml:space="preserve"> </w:t>
      </w:r>
      <w:r w:rsidRPr="00503D16">
        <w:rPr>
          <w:rFonts w:ascii="Times New Roman" w:eastAsia="Times New Roman" w:hAnsi="Times New Roman" w:cs="Times New Roman"/>
          <w:color w:val="212529"/>
          <w:sz w:val="22"/>
          <w:lang w:eastAsia="sv-SE"/>
        </w:rPr>
        <w:t>och gör hela Ryssbergen till naturreservat</w:t>
      </w:r>
      <w:r w:rsidR="003D7135" w:rsidRPr="00503D16">
        <w:rPr>
          <w:rFonts w:ascii="Times New Roman" w:eastAsia="Times New Roman" w:hAnsi="Times New Roman" w:cs="Times New Roman"/>
          <w:color w:val="212529"/>
          <w:sz w:val="22"/>
          <w:lang w:eastAsia="sv-SE"/>
        </w:rPr>
        <w:t>!</w:t>
      </w:r>
      <w:r w:rsidR="00892543" w:rsidRPr="00503D16">
        <w:rPr>
          <w:rFonts w:ascii="Times New Roman" w:eastAsia="Times New Roman" w:hAnsi="Times New Roman" w:cs="Times New Roman"/>
          <w:color w:val="212529"/>
          <w:sz w:val="22"/>
          <w:lang w:eastAsia="sv-SE"/>
        </w:rPr>
        <w:br/>
      </w:r>
    </w:p>
    <w:p w14:paraId="665AD009" w14:textId="57FE7AF9" w:rsidR="003215AF" w:rsidRPr="00503D16" w:rsidRDefault="00892543" w:rsidP="00C60207">
      <w:pPr>
        <w:rPr>
          <w:rFonts w:ascii="Times New Roman" w:eastAsia="Times New Roman" w:hAnsi="Times New Roman" w:cs="Times New Roman"/>
          <w:b/>
          <w:bCs/>
          <w:color w:val="212529"/>
          <w:sz w:val="22"/>
          <w:lang w:eastAsia="sv-SE"/>
        </w:rPr>
      </w:pPr>
      <w:r w:rsidRPr="00503D16">
        <w:rPr>
          <w:rFonts w:ascii="Times New Roman" w:eastAsia="Times New Roman" w:hAnsi="Times New Roman" w:cs="Times New Roman"/>
          <w:b/>
          <w:bCs/>
          <w:color w:val="212529"/>
          <w:sz w:val="22"/>
          <w:lang w:eastAsia="sv-SE"/>
        </w:rPr>
        <w:t>Med vänliga hälsninga</w:t>
      </w:r>
      <w:r w:rsidR="003215AF" w:rsidRPr="00503D16">
        <w:rPr>
          <w:rFonts w:ascii="Times New Roman" w:eastAsia="Times New Roman" w:hAnsi="Times New Roman" w:cs="Times New Roman"/>
          <w:b/>
          <w:bCs/>
          <w:color w:val="212529"/>
          <w:sz w:val="22"/>
          <w:lang w:eastAsia="sv-SE"/>
        </w:rPr>
        <w:t xml:space="preserve">r, </w:t>
      </w:r>
    </w:p>
    <w:p w14:paraId="0C37AA63" w14:textId="77777777" w:rsidR="00503D16" w:rsidRPr="00503D16" w:rsidRDefault="00503D16" w:rsidP="00C60207">
      <w:pPr>
        <w:rPr>
          <w:rFonts w:ascii="Times New Roman" w:eastAsia="Times New Roman" w:hAnsi="Times New Roman" w:cs="Times New Roman"/>
          <w:b/>
          <w:bCs/>
          <w:color w:val="212529"/>
          <w:sz w:val="22"/>
          <w:lang w:eastAsia="sv-SE"/>
        </w:rPr>
      </w:pPr>
    </w:p>
    <w:p w14:paraId="76708F7F" w14:textId="77777777" w:rsidR="006D4E53" w:rsidRDefault="006D4E53" w:rsidP="00C60207">
      <w:pPr>
        <w:rPr>
          <w:rFonts w:ascii="Times New Roman" w:eastAsia="Times New Roman" w:hAnsi="Times New Roman" w:cs="Times New Roman"/>
          <w:b/>
          <w:bCs/>
          <w:color w:val="212529"/>
          <w:sz w:val="22"/>
          <w:lang w:eastAsia="sv-SE"/>
        </w:rPr>
      </w:pPr>
    </w:p>
    <w:p w14:paraId="1D27C0A0" w14:textId="5B9ECECE" w:rsidR="00503D16" w:rsidRPr="00503D16" w:rsidRDefault="00892543" w:rsidP="00C60207">
      <w:pPr>
        <w:rPr>
          <w:rFonts w:ascii="Times New Roman" w:eastAsia="Times New Roman" w:hAnsi="Times New Roman" w:cs="Times New Roman"/>
          <w:b/>
          <w:bCs/>
          <w:color w:val="212529"/>
          <w:sz w:val="22"/>
          <w:lang w:eastAsia="sv-SE"/>
        </w:rPr>
      </w:pPr>
      <w:r w:rsidRPr="00503D16">
        <w:rPr>
          <w:rFonts w:ascii="Times New Roman" w:eastAsia="Times New Roman" w:hAnsi="Times New Roman" w:cs="Times New Roman"/>
          <w:b/>
          <w:bCs/>
          <w:color w:val="212529"/>
          <w:sz w:val="22"/>
          <w:lang w:eastAsia="sv-SE"/>
        </w:rPr>
        <w:lastRenderedPageBreak/>
        <w:t>Namn:</w:t>
      </w:r>
      <w:r w:rsidR="003215AF" w:rsidRPr="00503D16">
        <w:rPr>
          <w:rFonts w:ascii="Times New Roman" w:eastAsia="Times New Roman" w:hAnsi="Times New Roman" w:cs="Times New Roman"/>
          <w:b/>
          <w:bCs/>
          <w:color w:val="212529"/>
          <w:sz w:val="22"/>
          <w:lang w:eastAsia="sv-SE"/>
        </w:rPr>
        <w:t xml:space="preserve">                                             </w:t>
      </w:r>
    </w:p>
    <w:p w14:paraId="0BDD96CF" w14:textId="55CB8087" w:rsidR="00081B85" w:rsidRDefault="00892543" w:rsidP="00C60207">
      <w:pPr>
        <w:rPr>
          <w:rFonts w:ascii="Times New Roman" w:eastAsia="Times New Roman" w:hAnsi="Times New Roman" w:cs="Times New Roman"/>
          <w:b/>
          <w:bCs/>
          <w:color w:val="212529"/>
          <w:sz w:val="22"/>
          <w:lang w:eastAsia="sv-SE"/>
        </w:rPr>
      </w:pPr>
      <w:r w:rsidRPr="00503D16">
        <w:rPr>
          <w:rFonts w:ascii="Times New Roman" w:eastAsia="Times New Roman" w:hAnsi="Times New Roman" w:cs="Times New Roman"/>
          <w:b/>
          <w:bCs/>
          <w:color w:val="212529"/>
          <w:sz w:val="22"/>
          <w:lang w:eastAsia="sv-SE"/>
        </w:rPr>
        <w:t>Adress:</w:t>
      </w:r>
    </w:p>
    <w:p w14:paraId="7B0EA13F" w14:textId="7B4CD56F" w:rsidR="00A7148F" w:rsidRDefault="00A7148F" w:rsidP="00C60207">
      <w:pPr>
        <w:rPr>
          <w:rFonts w:ascii="Times New Roman" w:eastAsia="Times New Roman" w:hAnsi="Times New Roman" w:cs="Times New Roman"/>
          <w:b/>
          <w:bCs/>
          <w:color w:val="212529"/>
          <w:sz w:val="22"/>
          <w:lang w:eastAsia="sv-SE"/>
        </w:rPr>
      </w:pPr>
    </w:p>
    <w:p w14:paraId="2712D404" w14:textId="77777777" w:rsidR="00C201B9" w:rsidRDefault="00C201B9" w:rsidP="00C60207">
      <w:pPr>
        <w:rPr>
          <w:rFonts w:ascii="Times New Roman" w:eastAsia="Times New Roman" w:hAnsi="Times New Roman" w:cs="Times New Roman"/>
          <w:b/>
          <w:bCs/>
          <w:color w:val="212529"/>
          <w:sz w:val="22"/>
          <w:lang w:eastAsia="sv-SE"/>
        </w:rPr>
      </w:pPr>
    </w:p>
    <w:p w14:paraId="49217AFE" w14:textId="3C76727C" w:rsidR="00A7148F" w:rsidRDefault="00A7148F" w:rsidP="00C60207">
      <w:pPr>
        <w:rPr>
          <w:rFonts w:ascii="Times New Roman" w:eastAsia="Times New Roman" w:hAnsi="Times New Roman" w:cs="Times New Roman"/>
          <w:color w:val="212529"/>
          <w:sz w:val="22"/>
          <w:lang w:eastAsia="sv-SE"/>
        </w:rPr>
      </w:pPr>
      <w:r w:rsidRPr="00A7148F">
        <w:rPr>
          <w:rFonts w:ascii="Times New Roman" w:eastAsia="Times New Roman" w:hAnsi="Times New Roman" w:cs="Times New Roman"/>
          <w:color w:val="212529"/>
          <w:sz w:val="22"/>
          <w:lang w:eastAsia="sv-SE"/>
        </w:rPr>
        <w:t xml:space="preserve">Yttrandet mailas till: </w:t>
      </w:r>
      <w:hyperlink r:id="rId9" w:history="1">
        <w:r w:rsidR="004003BD" w:rsidRPr="00643641">
          <w:rPr>
            <w:rStyle w:val="Hyperlnk"/>
            <w:rFonts w:ascii="Times New Roman" w:eastAsia="Times New Roman" w:hAnsi="Times New Roman" w:cs="Times New Roman"/>
            <w:sz w:val="22"/>
            <w:lang w:eastAsia="sv-SE"/>
          </w:rPr>
          <w:t>anna.herrstrom@nacka.se</w:t>
        </w:r>
      </w:hyperlink>
    </w:p>
    <w:p w14:paraId="14A9D346" w14:textId="77777777" w:rsidR="004003BD" w:rsidRDefault="004003BD" w:rsidP="00C60207">
      <w:pPr>
        <w:rPr>
          <w:rFonts w:ascii="Times New Roman" w:eastAsia="Times New Roman" w:hAnsi="Times New Roman" w:cs="Times New Roman"/>
          <w:color w:val="212529"/>
          <w:sz w:val="22"/>
          <w:lang w:eastAsia="sv-SE"/>
        </w:rPr>
      </w:pPr>
    </w:p>
    <w:p w14:paraId="10DB44EF" w14:textId="22D3066A" w:rsidR="004003BD" w:rsidRDefault="004003BD" w:rsidP="00C60207">
      <w:pPr>
        <w:rPr>
          <w:rFonts w:ascii="Times New Roman" w:eastAsia="Times New Roman" w:hAnsi="Times New Roman" w:cs="Times New Roman"/>
          <w:color w:val="212529"/>
          <w:sz w:val="22"/>
          <w:lang w:eastAsia="sv-SE"/>
        </w:rPr>
      </w:pPr>
      <w:r>
        <w:rPr>
          <w:rFonts w:ascii="Times New Roman" w:eastAsia="Times New Roman" w:hAnsi="Times New Roman" w:cs="Times New Roman"/>
          <w:color w:val="212529"/>
          <w:sz w:val="22"/>
          <w:lang w:eastAsia="sv-SE"/>
        </w:rPr>
        <w:t>eller skickas med post till:</w:t>
      </w:r>
    </w:p>
    <w:p w14:paraId="5BB49FD9" w14:textId="7EA3D893" w:rsidR="004003BD" w:rsidRDefault="004003BD" w:rsidP="00C60207">
      <w:pPr>
        <w:rPr>
          <w:rFonts w:ascii="Times New Roman" w:eastAsia="Times New Roman" w:hAnsi="Times New Roman" w:cs="Times New Roman"/>
          <w:color w:val="212529"/>
          <w:sz w:val="22"/>
          <w:lang w:eastAsia="sv-SE"/>
        </w:rPr>
      </w:pPr>
      <w:r>
        <w:rPr>
          <w:rFonts w:ascii="Times New Roman" w:eastAsia="Times New Roman" w:hAnsi="Times New Roman" w:cs="Times New Roman"/>
          <w:color w:val="212529"/>
          <w:sz w:val="22"/>
          <w:lang w:eastAsia="sv-SE"/>
        </w:rPr>
        <w:t xml:space="preserve">Nacka </w:t>
      </w:r>
      <w:r w:rsidR="006D4E53">
        <w:rPr>
          <w:rFonts w:ascii="Times New Roman" w:eastAsia="Times New Roman" w:hAnsi="Times New Roman" w:cs="Times New Roman"/>
          <w:color w:val="212529"/>
          <w:sz w:val="22"/>
          <w:lang w:eastAsia="sv-SE"/>
        </w:rPr>
        <w:t>k</w:t>
      </w:r>
      <w:r>
        <w:rPr>
          <w:rFonts w:ascii="Times New Roman" w:eastAsia="Times New Roman" w:hAnsi="Times New Roman" w:cs="Times New Roman"/>
          <w:color w:val="212529"/>
          <w:sz w:val="22"/>
          <w:lang w:eastAsia="sv-SE"/>
        </w:rPr>
        <w:t>ommun</w:t>
      </w:r>
    </w:p>
    <w:p w14:paraId="438B7FDA" w14:textId="3BD98FB6" w:rsidR="004003BD" w:rsidRPr="00A7148F" w:rsidRDefault="004003BD" w:rsidP="00C60207">
      <w:pPr>
        <w:rPr>
          <w:rFonts w:ascii="Times New Roman" w:eastAsia="Times New Roman" w:hAnsi="Times New Roman" w:cs="Times New Roman"/>
          <w:color w:val="212529"/>
          <w:sz w:val="22"/>
          <w:lang w:eastAsia="sv-SE"/>
        </w:rPr>
      </w:pPr>
      <w:r>
        <w:rPr>
          <w:rFonts w:ascii="Times New Roman" w:eastAsia="Times New Roman" w:hAnsi="Times New Roman" w:cs="Times New Roman"/>
          <w:color w:val="212529"/>
          <w:sz w:val="22"/>
          <w:lang w:eastAsia="sv-SE"/>
        </w:rPr>
        <w:t>131 81 Nacka</w:t>
      </w:r>
    </w:p>
    <w:sectPr w:rsidR="004003BD" w:rsidRPr="00A7148F" w:rsidSect="00F67435">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23BD5" w14:textId="77777777" w:rsidR="00794650" w:rsidRDefault="00794650" w:rsidP="00943698">
      <w:pPr>
        <w:spacing w:line="240" w:lineRule="auto"/>
      </w:pPr>
      <w:r>
        <w:separator/>
      </w:r>
    </w:p>
  </w:endnote>
  <w:endnote w:type="continuationSeparator" w:id="0">
    <w:p w14:paraId="06871F14" w14:textId="77777777" w:rsidR="00794650" w:rsidRDefault="00794650" w:rsidP="00943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ckholm Type Bold">
    <w:altName w:val="Arial"/>
    <w:panose1 w:val="00000000000000000000"/>
    <w:charset w:val="00"/>
    <w:family w:val="modern"/>
    <w:notTrueType/>
    <w:pitch w:val="variable"/>
    <w:sig w:usb0="00000207" w:usb1="00000000" w:usb2="00000000" w:usb3="00000000" w:csb0="00000097" w:csb1="00000000"/>
  </w:font>
  <w:font w:name="Stockholm Type Regular">
    <w:altName w:val="Arial"/>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9C44" w14:textId="77777777" w:rsidR="00420EEA" w:rsidRDefault="00420EE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15D76" w14:textId="77777777" w:rsidR="00420EEA" w:rsidRDefault="00420EE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69057" w14:textId="77777777" w:rsidR="00420EEA" w:rsidRDefault="00420EE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762AA" w14:textId="77777777" w:rsidR="00794650" w:rsidRDefault="00794650" w:rsidP="00943698">
      <w:pPr>
        <w:spacing w:line="240" w:lineRule="auto"/>
      </w:pPr>
      <w:r>
        <w:separator/>
      </w:r>
    </w:p>
  </w:footnote>
  <w:footnote w:type="continuationSeparator" w:id="0">
    <w:p w14:paraId="28011FC2" w14:textId="77777777" w:rsidR="00794650" w:rsidRDefault="00794650" w:rsidP="009436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E0DD6" w14:textId="77777777" w:rsidR="00420EEA" w:rsidRDefault="00420EE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5140" w14:textId="77777777" w:rsidR="00420EEA" w:rsidRDefault="00420EE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D7A5D" w14:textId="77777777" w:rsidR="00420EEA" w:rsidRDefault="00420E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CC789A3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5BAAD38"/>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F06E5EC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08706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C82AE1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2B8700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0129C9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BE281F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5C2BF5"/>
    <w:multiLevelType w:val="multilevel"/>
    <w:tmpl w:val="E1341098"/>
    <w:lvl w:ilvl="0">
      <w:start w:val="1"/>
      <w:numFmt w:val="bullet"/>
      <w:pStyle w:val="Punktlista"/>
      <w:lvlText w:val=""/>
      <w:lvlJc w:val="left"/>
      <w:pPr>
        <w:ind w:left="227" w:hanging="227"/>
      </w:pPr>
      <w:rPr>
        <w:rFonts w:ascii="Symbol" w:hAnsi="Symbol" w:hint="default"/>
        <w:color w:val="auto"/>
      </w:rPr>
    </w:lvl>
    <w:lvl w:ilvl="1">
      <w:start w:val="1"/>
      <w:numFmt w:val="bullet"/>
      <w:pStyle w:val="Punktlista2"/>
      <w:lvlText w:val="-"/>
      <w:lvlJc w:val="left"/>
      <w:pPr>
        <w:ind w:left="454" w:hanging="227"/>
      </w:pPr>
      <w:rPr>
        <w:rFonts w:ascii="Times New Roman" w:hAnsi="Times New Roman" w:cs="Times New Roman" w:hint="default"/>
        <w:color w:val="auto"/>
      </w:rPr>
    </w:lvl>
    <w:lvl w:ilvl="2">
      <w:start w:val="1"/>
      <w:numFmt w:val="bullet"/>
      <w:pStyle w:val="Punktlista3"/>
      <w:lvlText w:val=""/>
      <w:lvlJc w:val="left"/>
      <w:pPr>
        <w:ind w:left="680" w:hanging="226"/>
      </w:pPr>
      <w:rPr>
        <w:rFonts w:ascii="Symbol" w:hAnsi="Symbol" w:hint="default"/>
        <w:color w:val="auto"/>
      </w:rPr>
    </w:lvl>
    <w:lvl w:ilvl="3">
      <w:start w:val="1"/>
      <w:numFmt w:val="bullet"/>
      <w:lvlText w:val="-"/>
      <w:lvlJc w:val="left"/>
      <w:pPr>
        <w:ind w:left="907" w:hanging="227"/>
      </w:pPr>
      <w:rPr>
        <w:rFonts w:ascii="Times New Roman" w:hAnsi="Times New Roman" w:cs="Times New Roman" w:hint="default"/>
        <w:color w:val="auto"/>
      </w:rPr>
    </w:lvl>
    <w:lvl w:ilvl="4">
      <w:start w:val="1"/>
      <w:numFmt w:val="bullet"/>
      <w:pStyle w:val="Punktlista5"/>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731A3C"/>
    <w:multiLevelType w:val="multilevel"/>
    <w:tmpl w:val="AAD06118"/>
    <w:name w:val="Rubriknumrering"/>
    <w:lvl w:ilvl="0">
      <w:start w:val="1"/>
      <w:numFmt w:val="decimal"/>
      <w:pStyle w:val="Rubrik1mednumrering"/>
      <w:lvlText w:val="%1."/>
      <w:lvlJc w:val="left"/>
      <w:pPr>
        <w:ind w:left="851" w:hanging="851"/>
      </w:pPr>
      <w:rPr>
        <w:rFonts w:hint="default"/>
      </w:rPr>
    </w:lvl>
    <w:lvl w:ilvl="1">
      <w:start w:val="1"/>
      <w:numFmt w:val="decimal"/>
      <w:pStyle w:val="Rubrik2mednumrering"/>
      <w:lvlText w:val="%1.%2"/>
      <w:lvlJc w:val="left"/>
      <w:pPr>
        <w:ind w:left="851" w:hanging="851"/>
      </w:pPr>
      <w:rPr>
        <w:rFonts w:hint="default"/>
      </w:rPr>
    </w:lvl>
    <w:lvl w:ilvl="2">
      <w:start w:val="1"/>
      <w:numFmt w:val="decimal"/>
      <w:pStyle w:val="Rubrik3mednumrering"/>
      <w:lvlText w:val="%1.%2.%3"/>
      <w:lvlJc w:val="left"/>
      <w:pPr>
        <w:ind w:left="851" w:hanging="851"/>
      </w:pPr>
      <w:rPr>
        <w:rFonts w:hint="default"/>
      </w:rPr>
    </w:lvl>
    <w:lvl w:ilvl="3">
      <w:start w:val="1"/>
      <w:numFmt w:val="decimal"/>
      <w:pStyle w:val="Rubrik4mednumrering"/>
      <w:lvlText w:val="%1.%2.%3.%4"/>
      <w:lvlJc w:val="left"/>
      <w:pPr>
        <w:ind w:left="907" w:hanging="907"/>
      </w:pPr>
      <w:rPr>
        <w:rFonts w:hint="default"/>
      </w:rPr>
    </w:lvl>
    <w:lvl w:ilvl="4">
      <w:start w:val="1"/>
      <w:numFmt w:val="decimal"/>
      <w:pStyle w:val="Rubrik5mednumrering"/>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FA134AE"/>
    <w:multiLevelType w:val="multilevel"/>
    <w:tmpl w:val="3F867AEC"/>
    <w:lvl w:ilvl="0">
      <w:start w:val="1"/>
      <w:numFmt w:val="decimal"/>
      <w:pStyle w:val="Numreradlista"/>
      <w:lvlText w:val="%1."/>
      <w:lvlJc w:val="left"/>
      <w:pPr>
        <w:ind w:left="227" w:hanging="227"/>
      </w:pPr>
      <w:rPr>
        <w:rFonts w:hint="default"/>
        <w:color w:val="auto"/>
      </w:rPr>
    </w:lvl>
    <w:lvl w:ilvl="1">
      <w:start w:val="1"/>
      <w:numFmt w:val="lowerLetter"/>
      <w:pStyle w:val="Numreradlista2"/>
      <w:lvlText w:val="%2)"/>
      <w:lvlJc w:val="left"/>
      <w:pPr>
        <w:ind w:left="454" w:hanging="227"/>
      </w:pPr>
      <w:rPr>
        <w:rFonts w:hint="default"/>
        <w:color w:val="auto"/>
      </w:rPr>
    </w:lvl>
    <w:lvl w:ilvl="2">
      <w:start w:val="1"/>
      <w:numFmt w:val="lowerRoman"/>
      <w:pStyle w:val="Numreradlista3"/>
      <w:lvlText w:val="%3)"/>
      <w:lvlJc w:val="left"/>
      <w:pPr>
        <w:ind w:left="680" w:hanging="226"/>
      </w:pPr>
      <w:rPr>
        <w:rFonts w:hint="default"/>
        <w:color w:val="auto"/>
      </w:rPr>
    </w:lvl>
    <w:lvl w:ilvl="3">
      <w:start w:val="1"/>
      <w:numFmt w:val="bullet"/>
      <w:pStyle w:val="Punktlista4"/>
      <w:lvlText w:val="-"/>
      <w:lvlJc w:val="left"/>
      <w:pPr>
        <w:ind w:left="907" w:hanging="227"/>
      </w:pPr>
      <w:rPr>
        <w:rFonts w:ascii="Times New Roman" w:hAnsi="Times New Roman" w:cs="Times New Roman" w:hint="default"/>
        <w:color w:val="auto"/>
      </w:rPr>
    </w:lvl>
    <w:lvl w:ilvl="4">
      <w:start w:val="1"/>
      <w:numFmt w:val="bullet"/>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
  </w:num>
  <w:num w:numId="3">
    <w:abstractNumId w:val="0"/>
  </w:num>
  <w:num w:numId="4">
    <w:abstractNumId w:val="7"/>
  </w:num>
  <w:num w:numId="5">
    <w:abstractNumId w:val="5"/>
  </w:num>
  <w:num w:numId="6">
    <w:abstractNumId w:val="4"/>
  </w:num>
  <w:num w:numId="7">
    <w:abstractNumId w:val="10"/>
  </w:num>
  <w:num w:numId="8">
    <w:abstractNumId w:val="3"/>
  </w:num>
  <w:num w:numId="9">
    <w:abstractNumId w:val="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85"/>
    <w:rsid w:val="00016DFD"/>
    <w:rsid w:val="00017610"/>
    <w:rsid w:val="0005272C"/>
    <w:rsid w:val="00063263"/>
    <w:rsid w:val="00081B85"/>
    <w:rsid w:val="000E3A71"/>
    <w:rsid w:val="000F4C0E"/>
    <w:rsid w:val="00132314"/>
    <w:rsid w:val="0016427A"/>
    <w:rsid w:val="001670B6"/>
    <w:rsid w:val="00186536"/>
    <w:rsid w:val="001A59D0"/>
    <w:rsid w:val="001A6ECE"/>
    <w:rsid w:val="001B4B01"/>
    <w:rsid w:val="001B7FA7"/>
    <w:rsid w:val="001D1767"/>
    <w:rsid w:val="00204486"/>
    <w:rsid w:val="00231470"/>
    <w:rsid w:val="00270546"/>
    <w:rsid w:val="00292333"/>
    <w:rsid w:val="002A4504"/>
    <w:rsid w:val="002A755F"/>
    <w:rsid w:val="002B2127"/>
    <w:rsid w:val="002B6CC0"/>
    <w:rsid w:val="002E55A8"/>
    <w:rsid w:val="002F2622"/>
    <w:rsid w:val="00300202"/>
    <w:rsid w:val="003010CE"/>
    <w:rsid w:val="00302170"/>
    <w:rsid w:val="003215AF"/>
    <w:rsid w:val="00326093"/>
    <w:rsid w:val="003415AD"/>
    <w:rsid w:val="00361FDC"/>
    <w:rsid w:val="00367EB5"/>
    <w:rsid w:val="0038259D"/>
    <w:rsid w:val="00396D3D"/>
    <w:rsid w:val="003C3F13"/>
    <w:rsid w:val="003D7135"/>
    <w:rsid w:val="003E3716"/>
    <w:rsid w:val="004003BD"/>
    <w:rsid w:val="00420EEA"/>
    <w:rsid w:val="00422818"/>
    <w:rsid w:val="00456359"/>
    <w:rsid w:val="00474DDA"/>
    <w:rsid w:val="0049499F"/>
    <w:rsid w:val="004E17E8"/>
    <w:rsid w:val="004E707E"/>
    <w:rsid w:val="00503D16"/>
    <w:rsid w:val="00540DC3"/>
    <w:rsid w:val="005462E6"/>
    <w:rsid w:val="0058334B"/>
    <w:rsid w:val="005A1CBF"/>
    <w:rsid w:val="005B04DB"/>
    <w:rsid w:val="005C1829"/>
    <w:rsid w:val="005E5129"/>
    <w:rsid w:val="005F6B91"/>
    <w:rsid w:val="005F7FE1"/>
    <w:rsid w:val="00620A65"/>
    <w:rsid w:val="00635B03"/>
    <w:rsid w:val="00643AD8"/>
    <w:rsid w:val="00671D70"/>
    <w:rsid w:val="00693886"/>
    <w:rsid w:val="006A7A4C"/>
    <w:rsid w:val="006B6A92"/>
    <w:rsid w:val="006C74DB"/>
    <w:rsid w:val="006D4E53"/>
    <w:rsid w:val="006F495C"/>
    <w:rsid w:val="006F5C4F"/>
    <w:rsid w:val="00706EAC"/>
    <w:rsid w:val="0071212C"/>
    <w:rsid w:val="007138DF"/>
    <w:rsid w:val="0073266A"/>
    <w:rsid w:val="00740C2C"/>
    <w:rsid w:val="00744077"/>
    <w:rsid w:val="00761FED"/>
    <w:rsid w:val="007701CF"/>
    <w:rsid w:val="00785D40"/>
    <w:rsid w:val="00791879"/>
    <w:rsid w:val="00794650"/>
    <w:rsid w:val="00800EAC"/>
    <w:rsid w:val="0080216B"/>
    <w:rsid w:val="008162CA"/>
    <w:rsid w:val="00824714"/>
    <w:rsid w:val="0085467C"/>
    <w:rsid w:val="00881ACD"/>
    <w:rsid w:val="00892543"/>
    <w:rsid w:val="008D43CE"/>
    <w:rsid w:val="008E0385"/>
    <w:rsid w:val="0091746E"/>
    <w:rsid w:val="0092689E"/>
    <w:rsid w:val="00934A6D"/>
    <w:rsid w:val="009371E2"/>
    <w:rsid w:val="00943698"/>
    <w:rsid w:val="00944939"/>
    <w:rsid w:val="00947868"/>
    <w:rsid w:val="009635EB"/>
    <w:rsid w:val="0097211D"/>
    <w:rsid w:val="00977DB6"/>
    <w:rsid w:val="00983C9E"/>
    <w:rsid w:val="009A0576"/>
    <w:rsid w:val="009A52C4"/>
    <w:rsid w:val="009E32D4"/>
    <w:rsid w:val="009E5550"/>
    <w:rsid w:val="00A126C1"/>
    <w:rsid w:val="00A16296"/>
    <w:rsid w:val="00A2132A"/>
    <w:rsid w:val="00A214D6"/>
    <w:rsid w:val="00A24C37"/>
    <w:rsid w:val="00A33F89"/>
    <w:rsid w:val="00A41E46"/>
    <w:rsid w:val="00A56142"/>
    <w:rsid w:val="00A618B8"/>
    <w:rsid w:val="00A7148F"/>
    <w:rsid w:val="00A72CC9"/>
    <w:rsid w:val="00B70A12"/>
    <w:rsid w:val="00B77287"/>
    <w:rsid w:val="00B834A6"/>
    <w:rsid w:val="00BA0079"/>
    <w:rsid w:val="00BC267F"/>
    <w:rsid w:val="00BC6CDF"/>
    <w:rsid w:val="00BF102B"/>
    <w:rsid w:val="00C03405"/>
    <w:rsid w:val="00C201B9"/>
    <w:rsid w:val="00C27EBF"/>
    <w:rsid w:val="00C56052"/>
    <w:rsid w:val="00C60207"/>
    <w:rsid w:val="00C73681"/>
    <w:rsid w:val="00C8658C"/>
    <w:rsid w:val="00CA4D9E"/>
    <w:rsid w:val="00D4290D"/>
    <w:rsid w:val="00D43EFA"/>
    <w:rsid w:val="00D5094F"/>
    <w:rsid w:val="00DD61B3"/>
    <w:rsid w:val="00E16C25"/>
    <w:rsid w:val="00E24C88"/>
    <w:rsid w:val="00E45E9A"/>
    <w:rsid w:val="00E67837"/>
    <w:rsid w:val="00E94A50"/>
    <w:rsid w:val="00EB1E6C"/>
    <w:rsid w:val="00ED31AD"/>
    <w:rsid w:val="00ED3317"/>
    <w:rsid w:val="00ED6FE6"/>
    <w:rsid w:val="00EE43BE"/>
    <w:rsid w:val="00F035F0"/>
    <w:rsid w:val="00F264FD"/>
    <w:rsid w:val="00F32917"/>
    <w:rsid w:val="00F34121"/>
    <w:rsid w:val="00F41D38"/>
    <w:rsid w:val="00F67435"/>
    <w:rsid w:val="00F80CC5"/>
    <w:rsid w:val="00F869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4AE055"/>
  <w15:chartTrackingRefBased/>
  <w15:docId w15:val="{A2640684-9569-4508-BF41-81AC0677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1" w:unhideWhenUsed="1"/>
    <w:lsdException w:name="List Bullet 3" w:uiPriority="11" w:unhideWhenUsed="1"/>
    <w:lsdException w:name="List Bullet 4" w:semiHidden="1" w:unhideWhenUsed="1"/>
    <w:lsdException w:name="List Bullet 5" w:semiHidden="1" w:uiPriority="1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385"/>
    <w:pPr>
      <w:spacing w:after="0" w:line="300" w:lineRule="atLeast"/>
    </w:pPr>
    <w:rPr>
      <w:sz w:val="24"/>
    </w:rPr>
  </w:style>
  <w:style w:type="paragraph" w:styleId="Rubrik1">
    <w:name w:val="heading 1"/>
    <w:basedOn w:val="Normal"/>
    <w:next w:val="Normal"/>
    <w:link w:val="Rubrik1Char"/>
    <w:uiPriority w:val="9"/>
    <w:qFormat/>
    <w:rsid w:val="00B834A6"/>
    <w:pPr>
      <w:keepNext/>
      <w:keepLines/>
      <w:spacing w:before="280" w:after="280" w:line="280" w:lineRule="atLeast"/>
      <w:outlineLvl w:val="0"/>
    </w:pPr>
    <w:rPr>
      <w:rFonts w:asciiTheme="majorHAnsi" w:eastAsiaTheme="majorEastAsia" w:hAnsiTheme="majorHAnsi" w:cstheme="majorBidi"/>
      <w:b/>
      <w:color w:val="000000" w:themeColor="text1"/>
      <w:sz w:val="28"/>
      <w:szCs w:val="32"/>
    </w:rPr>
  </w:style>
  <w:style w:type="paragraph" w:styleId="Rubrik2">
    <w:name w:val="heading 2"/>
    <w:basedOn w:val="Normal"/>
    <w:next w:val="Normal"/>
    <w:link w:val="Rubrik2Char"/>
    <w:uiPriority w:val="9"/>
    <w:qFormat/>
    <w:rsid w:val="00B834A6"/>
    <w:pPr>
      <w:keepNext/>
      <w:keepLines/>
      <w:spacing w:before="240" w:line="240" w:lineRule="atLeast"/>
      <w:outlineLvl w:val="1"/>
    </w:pPr>
    <w:rPr>
      <w:rFonts w:asciiTheme="majorHAnsi" w:eastAsiaTheme="majorEastAsia" w:hAnsiTheme="majorHAnsi" w:cstheme="majorBidi"/>
      <w:b/>
      <w:color w:val="000000" w:themeColor="text1"/>
      <w:szCs w:val="26"/>
    </w:rPr>
  </w:style>
  <w:style w:type="paragraph" w:styleId="Rubrik3">
    <w:name w:val="heading 3"/>
    <w:basedOn w:val="Normal"/>
    <w:next w:val="Normal"/>
    <w:link w:val="Rubrik3Char"/>
    <w:uiPriority w:val="9"/>
    <w:qFormat/>
    <w:rsid w:val="00B834A6"/>
    <w:pPr>
      <w:keepNext/>
      <w:keepLines/>
      <w:spacing w:before="240" w:line="240" w:lineRule="atLeast"/>
      <w:outlineLvl w:val="2"/>
    </w:pPr>
    <w:rPr>
      <w:rFonts w:asciiTheme="majorHAnsi" w:eastAsiaTheme="majorEastAsia" w:hAnsiTheme="majorHAnsi" w:cstheme="majorBidi"/>
      <w:color w:val="000000" w:themeColor="text1"/>
      <w:szCs w:val="24"/>
    </w:rPr>
  </w:style>
  <w:style w:type="paragraph" w:styleId="Rubrik4">
    <w:name w:val="heading 4"/>
    <w:basedOn w:val="Normal"/>
    <w:next w:val="Normal"/>
    <w:link w:val="Rubrik4Char"/>
    <w:uiPriority w:val="9"/>
    <w:qFormat/>
    <w:rsid w:val="00CA4D9E"/>
    <w:pPr>
      <w:keepNext/>
      <w:keepLines/>
      <w:spacing w:before="240" w:line="240" w:lineRule="atLeast"/>
      <w:outlineLvl w:val="3"/>
    </w:pPr>
    <w:rPr>
      <w:rFonts w:asciiTheme="majorHAnsi" w:eastAsiaTheme="majorEastAsia" w:hAnsiTheme="majorHAnsi" w:cstheme="majorBidi"/>
      <w:b/>
      <w:iCs/>
      <w:color w:val="000000" w:themeColor="text1"/>
      <w:sz w:val="22"/>
    </w:rPr>
  </w:style>
  <w:style w:type="paragraph" w:styleId="Rubrik5">
    <w:name w:val="heading 5"/>
    <w:basedOn w:val="Normal"/>
    <w:next w:val="Normal"/>
    <w:link w:val="Rubrik5Char"/>
    <w:uiPriority w:val="9"/>
    <w:qFormat/>
    <w:rsid w:val="00326093"/>
    <w:pPr>
      <w:keepNext/>
      <w:keepLines/>
      <w:spacing w:before="220" w:line="220" w:lineRule="atLeast"/>
      <w:outlineLvl w:val="4"/>
    </w:pPr>
    <w:rPr>
      <w:rFonts w:asciiTheme="majorHAnsi" w:eastAsiaTheme="majorEastAsia" w:hAnsiTheme="majorHAnsi" w:cstheme="majorBidi"/>
      <w:i/>
      <w:color w:val="000000" w:themeColor="text1"/>
      <w:sz w:val="22"/>
    </w:rPr>
  </w:style>
  <w:style w:type="paragraph" w:styleId="Rubrik6">
    <w:name w:val="heading 6"/>
    <w:basedOn w:val="Normal"/>
    <w:next w:val="Normal"/>
    <w:link w:val="Rubrik6Char"/>
    <w:uiPriority w:val="9"/>
    <w:semiHidden/>
    <w:qFormat/>
    <w:rsid w:val="00F34121"/>
    <w:pPr>
      <w:keepNext/>
      <w:keepLines/>
      <w:spacing w:before="4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F34121"/>
    <w:pPr>
      <w:keepNext/>
      <w:keepLines/>
      <w:spacing w:before="40"/>
      <w:outlineLvl w:val="6"/>
    </w:pPr>
    <w:rPr>
      <w:rFonts w:asciiTheme="majorHAnsi" w:eastAsiaTheme="majorEastAsia" w:hAnsiTheme="majorHAnsi" w:cstheme="majorBidi"/>
      <w:i/>
      <w:iCs/>
      <w:color w:val="000000" w:themeColor="text1"/>
    </w:rPr>
  </w:style>
  <w:style w:type="paragraph" w:styleId="Rubrik8">
    <w:name w:val="heading 8"/>
    <w:basedOn w:val="Normal"/>
    <w:next w:val="Normal"/>
    <w:link w:val="Rubrik8Char"/>
    <w:uiPriority w:val="9"/>
    <w:semiHidden/>
    <w:unhideWhenUsed/>
    <w:qFormat/>
    <w:rsid w:val="00F34121"/>
    <w:pPr>
      <w:keepNext/>
      <w:keepLines/>
      <w:spacing w:before="40"/>
      <w:outlineLvl w:val="7"/>
    </w:pPr>
    <w:rPr>
      <w:rFonts w:asciiTheme="majorHAnsi" w:eastAsiaTheme="majorEastAsia" w:hAnsiTheme="majorHAnsi" w:cstheme="majorBidi"/>
      <w:color w:val="000000" w:themeColor="text1"/>
      <w:sz w:val="21"/>
      <w:szCs w:val="21"/>
    </w:rPr>
  </w:style>
  <w:style w:type="paragraph" w:styleId="Rubrik9">
    <w:name w:val="heading 9"/>
    <w:basedOn w:val="Normal"/>
    <w:next w:val="Normal"/>
    <w:link w:val="Rubrik9Char"/>
    <w:uiPriority w:val="9"/>
    <w:semiHidden/>
    <w:unhideWhenUsed/>
    <w:qFormat/>
    <w:rsid w:val="00F34121"/>
    <w:pPr>
      <w:keepNext/>
      <w:keepLines/>
      <w:spacing w:before="40"/>
      <w:outlineLvl w:val="8"/>
    </w:pPr>
    <w:rPr>
      <w:rFonts w:asciiTheme="majorHAnsi" w:eastAsiaTheme="majorEastAsia" w:hAnsiTheme="majorHAnsi" w:cstheme="majorBidi"/>
      <w:i/>
      <w:iCs/>
      <w:color w:val="000000" w:themeColor="text1"/>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3"/>
    <w:rsid w:val="00943698"/>
    <w:pPr>
      <w:spacing w:before="560" w:line="560" w:lineRule="atLeast"/>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3"/>
    <w:rsid w:val="00D43EFA"/>
    <w:rPr>
      <w:rFonts w:asciiTheme="majorHAnsi" w:eastAsiaTheme="majorEastAsia" w:hAnsiTheme="majorHAnsi" w:cstheme="majorBidi"/>
      <w:b/>
      <w:spacing w:val="-10"/>
      <w:kern w:val="28"/>
      <w:sz w:val="56"/>
      <w:szCs w:val="56"/>
    </w:rPr>
  </w:style>
  <w:style w:type="paragraph" w:styleId="Underrubrik">
    <w:name w:val="Subtitle"/>
    <w:basedOn w:val="Normal"/>
    <w:next w:val="Normal"/>
    <w:link w:val="UnderrubrikChar"/>
    <w:uiPriority w:val="13"/>
    <w:rsid w:val="00231470"/>
    <w:pPr>
      <w:numPr>
        <w:ilvl w:val="1"/>
      </w:numPr>
      <w:spacing w:before="320" w:after="320" w:line="320" w:lineRule="atLeast"/>
    </w:pPr>
    <w:rPr>
      <w:rFonts w:asciiTheme="majorHAnsi" w:eastAsiaTheme="minorEastAsia" w:hAnsiTheme="majorHAnsi"/>
      <w:color w:val="000000" w:themeColor="text1"/>
      <w:sz w:val="32"/>
    </w:rPr>
  </w:style>
  <w:style w:type="character" w:customStyle="1" w:styleId="UnderrubrikChar">
    <w:name w:val="Underrubrik Char"/>
    <w:basedOn w:val="Standardstycketeckensnitt"/>
    <w:link w:val="Underrubrik"/>
    <w:uiPriority w:val="13"/>
    <w:rsid w:val="00D43EFA"/>
    <w:rPr>
      <w:rFonts w:asciiTheme="majorHAnsi" w:eastAsiaTheme="minorEastAsia" w:hAnsiTheme="majorHAnsi"/>
      <w:color w:val="000000" w:themeColor="text1"/>
      <w:sz w:val="32"/>
    </w:rPr>
  </w:style>
  <w:style w:type="character" w:customStyle="1" w:styleId="Rubrik1Char">
    <w:name w:val="Rubrik 1 Char"/>
    <w:basedOn w:val="Standardstycketeckensnitt"/>
    <w:link w:val="Rubrik1"/>
    <w:uiPriority w:val="9"/>
    <w:rsid w:val="00B834A6"/>
    <w:rPr>
      <w:rFonts w:asciiTheme="majorHAnsi" w:eastAsiaTheme="majorEastAsia" w:hAnsiTheme="majorHAnsi" w:cstheme="majorBidi"/>
      <w:b/>
      <w:color w:val="000000" w:themeColor="text1"/>
      <w:sz w:val="28"/>
      <w:szCs w:val="32"/>
    </w:rPr>
  </w:style>
  <w:style w:type="character" w:customStyle="1" w:styleId="Rubrik2Char">
    <w:name w:val="Rubrik 2 Char"/>
    <w:basedOn w:val="Standardstycketeckensnitt"/>
    <w:link w:val="Rubrik2"/>
    <w:uiPriority w:val="9"/>
    <w:rsid w:val="00B834A6"/>
    <w:rPr>
      <w:rFonts w:asciiTheme="majorHAnsi" w:eastAsiaTheme="majorEastAsia" w:hAnsiTheme="majorHAnsi" w:cstheme="majorBidi"/>
      <w:b/>
      <w:color w:val="000000" w:themeColor="text1"/>
      <w:sz w:val="24"/>
      <w:szCs w:val="26"/>
    </w:rPr>
  </w:style>
  <w:style w:type="character" w:customStyle="1" w:styleId="Rubrik3Char">
    <w:name w:val="Rubrik 3 Char"/>
    <w:basedOn w:val="Standardstycketeckensnitt"/>
    <w:link w:val="Rubrik3"/>
    <w:uiPriority w:val="9"/>
    <w:rsid w:val="00B834A6"/>
    <w:rPr>
      <w:rFonts w:asciiTheme="majorHAnsi" w:eastAsiaTheme="majorEastAsia" w:hAnsiTheme="majorHAnsi" w:cstheme="majorBidi"/>
      <w:color w:val="000000" w:themeColor="text1"/>
      <w:sz w:val="24"/>
      <w:szCs w:val="24"/>
    </w:rPr>
  </w:style>
  <w:style w:type="character" w:customStyle="1" w:styleId="Rubrik4Char">
    <w:name w:val="Rubrik 4 Char"/>
    <w:basedOn w:val="Standardstycketeckensnitt"/>
    <w:link w:val="Rubrik4"/>
    <w:uiPriority w:val="9"/>
    <w:rsid w:val="00CA4D9E"/>
    <w:rPr>
      <w:rFonts w:asciiTheme="majorHAnsi" w:eastAsiaTheme="majorEastAsia" w:hAnsiTheme="majorHAnsi" w:cstheme="majorBidi"/>
      <w:b/>
      <w:iCs/>
      <w:color w:val="000000" w:themeColor="text1"/>
    </w:rPr>
  </w:style>
  <w:style w:type="character" w:customStyle="1" w:styleId="Rubrik5Char">
    <w:name w:val="Rubrik 5 Char"/>
    <w:basedOn w:val="Standardstycketeckensnitt"/>
    <w:link w:val="Rubrik5"/>
    <w:uiPriority w:val="9"/>
    <w:rsid w:val="00326093"/>
    <w:rPr>
      <w:rFonts w:asciiTheme="majorHAnsi" w:eastAsiaTheme="majorEastAsia" w:hAnsiTheme="majorHAnsi" w:cstheme="majorBidi"/>
      <w:i/>
      <w:color w:val="000000" w:themeColor="text1"/>
    </w:rPr>
  </w:style>
  <w:style w:type="paragraph" w:styleId="Sidhuvud">
    <w:name w:val="header"/>
    <w:basedOn w:val="Normal"/>
    <w:link w:val="SidhuvudChar"/>
    <w:uiPriority w:val="99"/>
    <w:rsid w:val="007701CF"/>
    <w:pPr>
      <w:tabs>
        <w:tab w:val="center" w:pos="4536"/>
        <w:tab w:val="right" w:pos="9072"/>
      </w:tabs>
      <w:spacing w:line="240" w:lineRule="atLeast"/>
    </w:pPr>
    <w:rPr>
      <w:rFonts w:asciiTheme="majorHAnsi" w:hAnsiTheme="majorHAnsi"/>
      <w:sz w:val="20"/>
    </w:rPr>
  </w:style>
  <w:style w:type="character" w:customStyle="1" w:styleId="SidhuvudChar">
    <w:name w:val="Sidhuvud Char"/>
    <w:basedOn w:val="Standardstycketeckensnitt"/>
    <w:link w:val="Sidhuvud"/>
    <w:uiPriority w:val="99"/>
    <w:rsid w:val="007701CF"/>
    <w:rPr>
      <w:rFonts w:asciiTheme="majorHAnsi" w:hAnsiTheme="majorHAnsi"/>
      <w:sz w:val="20"/>
    </w:rPr>
  </w:style>
  <w:style w:type="paragraph" w:styleId="Sidfot">
    <w:name w:val="footer"/>
    <w:basedOn w:val="Normal"/>
    <w:link w:val="SidfotChar"/>
    <w:uiPriority w:val="99"/>
    <w:rsid w:val="00CA4D9E"/>
    <w:pPr>
      <w:tabs>
        <w:tab w:val="center" w:pos="4536"/>
        <w:tab w:val="right" w:pos="9072"/>
      </w:tabs>
      <w:spacing w:line="190" w:lineRule="atLeast"/>
    </w:pPr>
    <w:rPr>
      <w:rFonts w:asciiTheme="majorHAnsi" w:hAnsiTheme="majorHAnsi"/>
      <w:sz w:val="15"/>
    </w:rPr>
  </w:style>
  <w:style w:type="character" w:customStyle="1" w:styleId="SidfotChar">
    <w:name w:val="Sidfot Char"/>
    <w:basedOn w:val="Standardstycketeckensnitt"/>
    <w:link w:val="Sidfot"/>
    <w:uiPriority w:val="99"/>
    <w:rsid w:val="00CA4D9E"/>
    <w:rPr>
      <w:rFonts w:asciiTheme="majorHAnsi" w:hAnsiTheme="majorHAnsi"/>
      <w:sz w:val="15"/>
    </w:rPr>
  </w:style>
  <w:style w:type="table" w:styleId="Tabellrutnt">
    <w:name w:val="Table Grid"/>
    <w:basedOn w:val="Normaltabell"/>
    <w:uiPriority w:val="39"/>
    <w:rsid w:val="00943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rsid w:val="0073266A"/>
    <w:pPr>
      <w:spacing w:line="240" w:lineRule="auto"/>
    </w:pPr>
    <w:rPr>
      <w:sz w:val="20"/>
      <w:szCs w:val="20"/>
    </w:rPr>
  </w:style>
  <w:style w:type="character" w:customStyle="1" w:styleId="FotnotstextChar">
    <w:name w:val="Fotnotstext Char"/>
    <w:basedOn w:val="Standardstycketeckensnitt"/>
    <w:link w:val="Fotnotstext"/>
    <w:uiPriority w:val="99"/>
    <w:rsid w:val="0073266A"/>
    <w:rPr>
      <w:sz w:val="20"/>
      <w:szCs w:val="20"/>
    </w:rPr>
  </w:style>
  <w:style w:type="character" w:styleId="Fotnotsreferens">
    <w:name w:val="footnote reference"/>
    <w:basedOn w:val="Standardstycketeckensnitt"/>
    <w:uiPriority w:val="99"/>
    <w:semiHidden/>
    <w:rsid w:val="0073266A"/>
    <w:rPr>
      <w:vertAlign w:val="superscript"/>
    </w:rPr>
  </w:style>
  <w:style w:type="paragraph" w:styleId="Innehllsfrteckningsrubrik">
    <w:name w:val="TOC Heading"/>
    <w:basedOn w:val="Rubrik1"/>
    <w:next w:val="Normal"/>
    <w:uiPriority w:val="39"/>
    <w:unhideWhenUsed/>
    <w:rsid w:val="00620A65"/>
    <w:pPr>
      <w:spacing w:before="240" w:after="240" w:line="259" w:lineRule="auto"/>
      <w:outlineLvl w:val="9"/>
    </w:pPr>
    <w:rPr>
      <w:lang w:eastAsia="sv-SE"/>
    </w:rPr>
  </w:style>
  <w:style w:type="paragraph" w:styleId="Innehll1">
    <w:name w:val="toc 1"/>
    <w:basedOn w:val="Normal"/>
    <w:next w:val="Normal"/>
    <w:uiPriority w:val="39"/>
    <w:rsid w:val="00302170"/>
    <w:pPr>
      <w:tabs>
        <w:tab w:val="left" w:pos="567"/>
        <w:tab w:val="right" w:leader="dot" w:pos="6566"/>
      </w:tabs>
      <w:spacing w:after="100"/>
      <w:ind w:left="567" w:hanging="567"/>
    </w:pPr>
    <w:rPr>
      <w:rFonts w:asciiTheme="majorHAnsi" w:hAnsiTheme="majorHAnsi"/>
      <w:b/>
      <w:noProof/>
      <w:sz w:val="20"/>
    </w:rPr>
  </w:style>
  <w:style w:type="paragraph" w:styleId="Innehll2">
    <w:name w:val="toc 2"/>
    <w:basedOn w:val="Normal"/>
    <w:next w:val="Normal"/>
    <w:uiPriority w:val="39"/>
    <w:rsid w:val="00302170"/>
    <w:pPr>
      <w:tabs>
        <w:tab w:val="left" w:pos="567"/>
        <w:tab w:val="right" w:leader="dot" w:pos="6566"/>
      </w:tabs>
      <w:spacing w:after="100"/>
      <w:ind w:left="567" w:hanging="567"/>
    </w:pPr>
    <w:rPr>
      <w:rFonts w:asciiTheme="majorHAnsi" w:hAnsiTheme="majorHAnsi"/>
      <w:noProof/>
      <w:sz w:val="20"/>
    </w:rPr>
  </w:style>
  <w:style w:type="paragraph" w:styleId="Innehll3">
    <w:name w:val="toc 3"/>
    <w:basedOn w:val="Normal"/>
    <w:next w:val="Normal"/>
    <w:uiPriority w:val="39"/>
    <w:rsid w:val="000F4C0E"/>
    <w:pPr>
      <w:tabs>
        <w:tab w:val="left" w:pos="851"/>
        <w:tab w:val="right" w:leader="dot" w:pos="6566"/>
      </w:tabs>
      <w:spacing w:after="100"/>
      <w:ind w:left="851" w:hanging="851"/>
    </w:pPr>
    <w:rPr>
      <w:rFonts w:asciiTheme="majorHAnsi" w:hAnsiTheme="majorHAnsi"/>
      <w:i/>
      <w:noProof/>
      <w:sz w:val="20"/>
    </w:rPr>
  </w:style>
  <w:style w:type="character" w:styleId="Hyperlnk">
    <w:name w:val="Hyperlink"/>
    <w:basedOn w:val="Standardstycketeckensnitt"/>
    <w:uiPriority w:val="99"/>
    <w:rsid w:val="0073266A"/>
    <w:rPr>
      <w:color w:val="007EC4" w:themeColor="hyperlink"/>
      <w:u w:val="single"/>
    </w:rPr>
  </w:style>
  <w:style w:type="paragraph" w:styleId="Punktlista">
    <w:name w:val="List Bullet"/>
    <w:basedOn w:val="Normal"/>
    <w:uiPriority w:val="11"/>
    <w:qFormat/>
    <w:rsid w:val="00671D70"/>
    <w:pPr>
      <w:numPr>
        <w:numId w:val="12"/>
      </w:numPr>
      <w:spacing w:after="40"/>
      <w:contextualSpacing/>
    </w:pPr>
  </w:style>
  <w:style w:type="paragraph" w:styleId="Punktlista2">
    <w:name w:val="List Bullet 2"/>
    <w:basedOn w:val="Normal"/>
    <w:uiPriority w:val="11"/>
    <w:rsid w:val="00671D70"/>
    <w:pPr>
      <w:numPr>
        <w:ilvl w:val="1"/>
        <w:numId w:val="12"/>
      </w:numPr>
      <w:spacing w:after="40"/>
      <w:contextualSpacing/>
    </w:pPr>
  </w:style>
  <w:style w:type="paragraph" w:styleId="Punktlista3">
    <w:name w:val="List Bullet 3"/>
    <w:basedOn w:val="Normal"/>
    <w:uiPriority w:val="11"/>
    <w:rsid w:val="00671D70"/>
    <w:pPr>
      <w:numPr>
        <w:ilvl w:val="2"/>
        <w:numId w:val="12"/>
      </w:numPr>
      <w:spacing w:after="40"/>
      <w:ind w:left="681" w:hanging="227"/>
      <w:contextualSpacing/>
    </w:pPr>
  </w:style>
  <w:style w:type="paragraph" w:styleId="Punktlista4">
    <w:name w:val="List Bullet 4"/>
    <w:basedOn w:val="Normal"/>
    <w:uiPriority w:val="11"/>
    <w:unhideWhenUsed/>
    <w:rsid w:val="00671D70"/>
    <w:pPr>
      <w:numPr>
        <w:ilvl w:val="3"/>
        <w:numId w:val="7"/>
      </w:numPr>
      <w:spacing w:after="40"/>
      <w:contextualSpacing/>
    </w:pPr>
  </w:style>
  <w:style w:type="paragraph" w:styleId="Punktlista5">
    <w:name w:val="List Bullet 5"/>
    <w:basedOn w:val="Normal"/>
    <w:uiPriority w:val="11"/>
    <w:unhideWhenUsed/>
    <w:rsid w:val="00671D70"/>
    <w:pPr>
      <w:numPr>
        <w:ilvl w:val="4"/>
        <w:numId w:val="12"/>
      </w:numPr>
      <w:spacing w:after="40"/>
      <w:contextualSpacing/>
    </w:pPr>
  </w:style>
  <w:style w:type="paragraph" w:styleId="Numreradlista">
    <w:name w:val="List Number"/>
    <w:basedOn w:val="Normal"/>
    <w:uiPriority w:val="12"/>
    <w:qFormat/>
    <w:rsid w:val="005B04DB"/>
    <w:pPr>
      <w:numPr>
        <w:numId w:val="7"/>
      </w:numPr>
      <w:contextualSpacing/>
    </w:pPr>
  </w:style>
  <w:style w:type="paragraph" w:styleId="Numreradlista2">
    <w:name w:val="List Number 2"/>
    <w:basedOn w:val="Normal"/>
    <w:uiPriority w:val="12"/>
    <w:rsid w:val="005B04DB"/>
    <w:pPr>
      <w:numPr>
        <w:ilvl w:val="1"/>
        <w:numId w:val="7"/>
      </w:numPr>
      <w:contextualSpacing/>
    </w:pPr>
  </w:style>
  <w:style w:type="paragraph" w:styleId="Numreradlista3">
    <w:name w:val="List Number 3"/>
    <w:basedOn w:val="Normal"/>
    <w:uiPriority w:val="12"/>
    <w:rsid w:val="005B04DB"/>
    <w:pPr>
      <w:numPr>
        <w:ilvl w:val="2"/>
        <w:numId w:val="7"/>
      </w:numPr>
      <w:contextualSpacing/>
    </w:pPr>
  </w:style>
  <w:style w:type="paragraph" w:styleId="Beskrivning">
    <w:name w:val="caption"/>
    <w:basedOn w:val="Normal"/>
    <w:next w:val="Normal"/>
    <w:uiPriority w:val="35"/>
    <w:unhideWhenUsed/>
    <w:rsid w:val="00CA4D9E"/>
    <w:pPr>
      <w:spacing w:before="120" w:after="200" w:line="240" w:lineRule="auto"/>
    </w:pPr>
    <w:rPr>
      <w:rFonts w:asciiTheme="majorHAnsi" w:hAnsiTheme="majorHAnsi"/>
      <w:iCs/>
      <w:color w:val="000000" w:themeColor="text1"/>
      <w:sz w:val="18"/>
      <w:szCs w:val="18"/>
    </w:rPr>
  </w:style>
  <w:style w:type="character" w:customStyle="1" w:styleId="Rubrik6Char">
    <w:name w:val="Rubrik 6 Char"/>
    <w:basedOn w:val="Standardstycketeckensnitt"/>
    <w:link w:val="Rubrik6"/>
    <w:uiPriority w:val="9"/>
    <w:semiHidden/>
    <w:rsid w:val="00326093"/>
    <w:rPr>
      <w:rFonts w:asciiTheme="majorHAnsi" w:eastAsiaTheme="majorEastAsia" w:hAnsiTheme="majorHAnsi" w:cstheme="majorBidi"/>
      <w:color w:val="000000" w:themeColor="text1"/>
      <w:sz w:val="24"/>
    </w:rPr>
  </w:style>
  <w:style w:type="character" w:customStyle="1" w:styleId="Rubrik7Char">
    <w:name w:val="Rubrik 7 Char"/>
    <w:basedOn w:val="Standardstycketeckensnitt"/>
    <w:link w:val="Rubrik7"/>
    <w:uiPriority w:val="9"/>
    <w:semiHidden/>
    <w:rsid w:val="00F34121"/>
    <w:rPr>
      <w:rFonts w:asciiTheme="majorHAnsi" w:eastAsiaTheme="majorEastAsia" w:hAnsiTheme="majorHAnsi" w:cstheme="majorBidi"/>
      <w:i/>
      <w:iCs/>
      <w:color w:val="000000" w:themeColor="text1"/>
      <w:sz w:val="24"/>
    </w:rPr>
  </w:style>
  <w:style w:type="character" w:customStyle="1" w:styleId="Rubrik8Char">
    <w:name w:val="Rubrik 8 Char"/>
    <w:basedOn w:val="Standardstycketeckensnitt"/>
    <w:link w:val="Rubrik8"/>
    <w:uiPriority w:val="9"/>
    <w:semiHidden/>
    <w:rsid w:val="00F34121"/>
    <w:rPr>
      <w:rFonts w:asciiTheme="majorHAnsi" w:eastAsiaTheme="majorEastAsia" w:hAnsiTheme="majorHAnsi" w:cstheme="majorBidi"/>
      <w:color w:val="000000" w:themeColor="text1"/>
      <w:sz w:val="21"/>
      <w:szCs w:val="21"/>
    </w:rPr>
  </w:style>
  <w:style w:type="character" w:customStyle="1" w:styleId="Rubrik9Char">
    <w:name w:val="Rubrik 9 Char"/>
    <w:basedOn w:val="Standardstycketeckensnitt"/>
    <w:link w:val="Rubrik9"/>
    <w:uiPriority w:val="9"/>
    <w:semiHidden/>
    <w:rsid w:val="00F34121"/>
    <w:rPr>
      <w:rFonts w:asciiTheme="majorHAnsi" w:eastAsiaTheme="majorEastAsia" w:hAnsiTheme="majorHAnsi" w:cstheme="majorBidi"/>
      <w:i/>
      <w:iCs/>
      <w:color w:val="000000" w:themeColor="text1"/>
      <w:sz w:val="21"/>
      <w:szCs w:val="21"/>
    </w:rPr>
  </w:style>
  <w:style w:type="paragraph" w:styleId="Figurfrteckning">
    <w:name w:val="table of figures"/>
    <w:basedOn w:val="Normal"/>
    <w:next w:val="Normal"/>
    <w:uiPriority w:val="99"/>
    <w:unhideWhenUsed/>
    <w:rsid w:val="00CA4D9E"/>
    <w:rPr>
      <w:rFonts w:asciiTheme="majorHAnsi" w:hAnsiTheme="majorHAnsi"/>
      <w:sz w:val="18"/>
    </w:rPr>
  </w:style>
  <w:style w:type="paragraph" w:styleId="Ballongtext">
    <w:name w:val="Balloon Text"/>
    <w:basedOn w:val="Normal"/>
    <w:link w:val="BallongtextChar"/>
    <w:uiPriority w:val="99"/>
    <w:semiHidden/>
    <w:unhideWhenUsed/>
    <w:rsid w:val="00F34121"/>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34121"/>
    <w:rPr>
      <w:rFonts w:ascii="Segoe UI" w:hAnsi="Segoe UI" w:cs="Segoe UI"/>
      <w:sz w:val="18"/>
      <w:szCs w:val="18"/>
    </w:rPr>
  </w:style>
  <w:style w:type="paragraph" w:styleId="Innehll4">
    <w:name w:val="toc 4"/>
    <w:basedOn w:val="Normal"/>
    <w:next w:val="Normal"/>
    <w:uiPriority w:val="39"/>
    <w:rsid w:val="000F4C0E"/>
    <w:pPr>
      <w:tabs>
        <w:tab w:val="left" w:pos="1760"/>
        <w:tab w:val="right" w:leader="dot" w:pos="6566"/>
      </w:tabs>
      <w:spacing w:after="100"/>
      <w:ind w:left="851"/>
    </w:pPr>
    <w:rPr>
      <w:rFonts w:asciiTheme="majorHAnsi" w:hAnsiTheme="majorHAnsi"/>
      <w:noProof/>
      <w:sz w:val="20"/>
    </w:rPr>
  </w:style>
  <w:style w:type="paragraph" w:styleId="Innehll5">
    <w:name w:val="toc 5"/>
    <w:basedOn w:val="Normal"/>
    <w:next w:val="Normal"/>
    <w:uiPriority w:val="39"/>
    <w:rsid w:val="000F4C0E"/>
    <w:pPr>
      <w:tabs>
        <w:tab w:val="left" w:pos="1984"/>
        <w:tab w:val="right" w:leader="dot" w:pos="6566"/>
      </w:tabs>
      <w:spacing w:after="100"/>
      <w:ind w:left="851"/>
    </w:pPr>
    <w:rPr>
      <w:rFonts w:asciiTheme="majorHAnsi" w:hAnsiTheme="majorHAnsi"/>
      <w:noProof/>
      <w:sz w:val="20"/>
    </w:rPr>
  </w:style>
  <w:style w:type="paragraph" w:styleId="Normaltindrag">
    <w:name w:val="Normal Indent"/>
    <w:basedOn w:val="Normal"/>
    <w:uiPriority w:val="99"/>
    <w:rsid w:val="00F80CC5"/>
    <w:pPr>
      <w:ind w:left="227"/>
    </w:pPr>
  </w:style>
  <w:style w:type="paragraph" w:customStyle="1" w:styleId="Rubrik1mednumrering">
    <w:name w:val="Rubrik 1 med numrering"/>
    <w:basedOn w:val="Rubrik1"/>
    <w:next w:val="Normal"/>
    <w:uiPriority w:val="10"/>
    <w:rsid w:val="00361FDC"/>
    <w:pPr>
      <w:numPr>
        <w:numId w:val="13"/>
      </w:numPr>
    </w:pPr>
  </w:style>
  <w:style w:type="paragraph" w:customStyle="1" w:styleId="Rubrik2mednumrering">
    <w:name w:val="Rubrik 2 med numrering"/>
    <w:basedOn w:val="Rubrik2"/>
    <w:next w:val="Normal"/>
    <w:uiPriority w:val="10"/>
    <w:rsid w:val="00361FDC"/>
    <w:pPr>
      <w:numPr>
        <w:ilvl w:val="1"/>
        <w:numId w:val="13"/>
      </w:numPr>
    </w:pPr>
  </w:style>
  <w:style w:type="paragraph" w:customStyle="1" w:styleId="Rubrik3mednumrering">
    <w:name w:val="Rubrik 3 med numrering"/>
    <w:basedOn w:val="Rubrik3"/>
    <w:uiPriority w:val="10"/>
    <w:rsid w:val="00361FDC"/>
    <w:pPr>
      <w:numPr>
        <w:ilvl w:val="2"/>
        <w:numId w:val="13"/>
      </w:numPr>
    </w:pPr>
  </w:style>
  <w:style w:type="paragraph" w:customStyle="1" w:styleId="Rubrik4mednumrering">
    <w:name w:val="Rubrik 4 med numrering"/>
    <w:basedOn w:val="Rubrik4"/>
    <w:next w:val="Normal"/>
    <w:uiPriority w:val="10"/>
    <w:rsid w:val="00361FDC"/>
    <w:pPr>
      <w:numPr>
        <w:ilvl w:val="3"/>
        <w:numId w:val="13"/>
      </w:numPr>
    </w:pPr>
  </w:style>
  <w:style w:type="paragraph" w:customStyle="1" w:styleId="Rubrik5mednumrering">
    <w:name w:val="Rubrik 5 med numrering"/>
    <w:basedOn w:val="Rubrik5"/>
    <w:next w:val="Normal"/>
    <w:uiPriority w:val="10"/>
    <w:rsid w:val="00361FDC"/>
    <w:pPr>
      <w:numPr>
        <w:ilvl w:val="4"/>
        <w:numId w:val="13"/>
      </w:numPr>
    </w:pPr>
  </w:style>
  <w:style w:type="character" w:styleId="Sidnummer">
    <w:name w:val="page number"/>
    <w:basedOn w:val="Standardstycketeckensnitt"/>
    <w:uiPriority w:val="99"/>
    <w:rsid w:val="00CA4D9E"/>
    <w:rPr>
      <w:rFonts w:asciiTheme="majorHAnsi" w:hAnsiTheme="majorHAnsi"/>
      <w:sz w:val="20"/>
    </w:rPr>
  </w:style>
  <w:style w:type="table" w:customStyle="1" w:styleId="Stockholmsstad">
    <w:name w:val="Stockholms stad"/>
    <w:basedOn w:val="Normaltabell"/>
    <w:uiPriority w:val="99"/>
    <w:rsid w:val="003C3F13"/>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afterLines="60" w:after="60" w:afterAutospacing="0"/>
      </w:pPr>
      <w:rPr>
        <w:b/>
      </w:rPr>
    </w:tblStylePr>
  </w:style>
  <w:style w:type="character" w:styleId="Platshllartext">
    <w:name w:val="Placeholder Text"/>
    <w:basedOn w:val="Standardstycketeckensnitt"/>
    <w:uiPriority w:val="99"/>
    <w:semiHidden/>
    <w:rsid w:val="00270546"/>
    <w:rPr>
      <w:color w:val="808080"/>
    </w:rPr>
  </w:style>
  <w:style w:type="paragraph" w:customStyle="1" w:styleId="Titel">
    <w:name w:val="Titel"/>
    <w:basedOn w:val="Normal"/>
    <w:uiPriority w:val="24"/>
    <w:rsid w:val="00740C2C"/>
    <w:pPr>
      <w:framePr w:wrap="around" w:vAnchor="page" w:hAnchor="page" w:x="1135" w:y="795"/>
      <w:spacing w:before="400" w:line="600" w:lineRule="atLeast"/>
      <w:ind w:left="397" w:right="397"/>
      <w:suppressOverlap/>
    </w:pPr>
    <w:rPr>
      <w:rFonts w:asciiTheme="majorHAnsi" w:hAnsiTheme="majorHAnsi"/>
      <w:b/>
      <w:color w:val="FFFFFF" w:themeColor="background1"/>
      <w:sz w:val="60"/>
      <w:szCs w:val="60"/>
    </w:rPr>
  </w:style>
  <w:style w:type="paragraph" w:customStyle="1" w:styleId="Mnad">
    <w:name w:val="Månad"/>
    <w:basedOn w:val="Normal"/>
    <w:uiPriority w:val="24"/>
    <w:rsid w:val="00740C2C"/>
    <w:pPr>
      <w:framePr w:wrap="around" w:vAnchor="page" w:hAnchor="page" w:x="1135" w:y="795"/>
      <w:spacing w:line="259" w:lineRule="auto"/>
      <w:ind w:left="397" w:right="397"/>
      <w:suppressOverlap/>
    </w:pPr>
    <w:rPr>
      <w:rFonts w:asciiTheme="majorHAnsi" w:hAnsiTheme="majorHAnsi" w:cstheme="majorHAnsi"/>
      <w:color w:val="FFFFFF" w:themeColor="background1"/>
      <w:sz w:val="60"/>
      <w:szCs w:val="60"/>
    </w:rPr>
  </w:style>
  <w:style w:type="paragraph" w:customStyle="1" w:styleId="RubrikFrsttsblad">
    <w:name w:val="RubrikFörsättsblad"/>
    <w:rsid w:val="00E24C88"/>
    <w:pPr>
      <w:framePr w:wrap="auto" w:vAnchor="page" w:hAnchor="text" w:y="5671"/>
      <w:spacing w:after="0" w:line="204" w:lineRule="auto"/>
    </w:pPr>
    <w:rPr>
      <w:rFonts w:ascii="Stockholm Type Bold" w:hAnsi="Stockholm Type Bold" w:cstheme="majorHAnsi"/>
      <w:color w:val="FFFFFF" w:themeColor="background1"/>
      <w:sz w:val="80"/>
      <w:szCs w:val="60"/>
    </w:rPr>
  </w:style>
  <w:style w:type="paragraph" w:customStyle="1" w:styleId="FrsttsbladUnderrubrik">
    <w:name w:val="FörsättsbladUnderrubrik"/>
    <w:rsid w:val="005F7FE1"/>
    <w:pPr>
      <w:framePr w:wrap="around" w:vAnchor="page" w:hAnchor="page" w:x="1702" w:y="3687"/>
      <w:spacing w:before="120" w:after="120" w:line="204" w:lineRule="auto"/>
      <w:suppressOverlap/>
    </w:pPr>
    <w:rPr>
      <w:rFonts w:ascii="Stockholm Type Regular" w:eastAsiaTheme="minorEastAsia" w:hAnsi="Stockholm Type Regular"/>
      <w:color w:val="FFFFFF" w:themeColor="background1"/>
      <w:sz w:val="66"/>
    </w:rPr>
  </w:style>
  <w:style w:type="paragraph" w:styleId="Ingetavstnd">
    <w:name w:val="No Spacing"/>
    <w:uiPriority w:val="1"/>
    <w:qFormat/>
    <w:rsid w:val="00063263"/>
    <w:pPr>
      <w:spacing w:after="0" w:line="240" w:lineRule="auto"/>
    </w:pPr>
  </w:style>
  <w:style w:type="character" w:styleId="Olstomnmnande">
    <w:name w:val="Unresolved Mention"/>
    <w:basedOn w:val="Standardstycketeckensnitt"/>
    <w:uiPriority w:val="99"/>
    <w:semiHidden/>
    <w:unhideWhenUsed/>
    <w:rsid w:val="00400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125614">
      <w:bodyDiv w:val="1"/>
      <w:marLeft w:val="0"/>
      <w:marRight w:val="0"/>
      <w:marTop w:val="0"/>
      <w:marBottom w:val="0"/>
      <w:divBdr>
        <w:top w:val="none" w:sz="0" w:space="0" w:color="auto"/>
        <w:left w:val="none" w:sz="0" w:space="0" w:color="auto"/>
        <w:bottom w:val="none" w:sz="0" w:space="0" w:color="auto"/>
        <w:right w:val="none" w:sz="0" w:space="0" w:color="auto"/>
      </w:divBdr>
    </w:div>
    <w:div w:id="1800293752">
      <w:bodyDiv w:val="1"/>
      <w:marLeft w:val="0"/>
      <w:marRight w:val="0"/>
      <w:marTop w:val="0"/>
      <w:marBottom w:val="0"/>
      <w:divBdr>
        <w:top w:val="none" w:sz="0" w:space="0" w:color="auto"/>
        <w:left w:val="none" w:sz="0" w:space="0" w:color="auto"/>
        <w:bottom w:val="none" w:sz="0" w:space="0" w:color="auto"/>
        <w:right w:val="none" w:sz="0" w:space="0" w:color="auto"/>
      </w:divBdr>
    </w:div>
    <w:div w:id="18035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a.herrstrom@nacka.se" TargetMode="External"/><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Stockholms stad - Word">
      <a:dk1>
        <a:srgbClr val="000000"/>
      </a:dk1>
      <a:lt1>
        <a:srgbClr val="FFFFFF"/>
      </a:lt1>
      <a:dk2>
        <a:srgbClr val="C40068"/>
      </a:dk2>
      <a:lt2>
        <a:srgbClr val="E4B1C3"/>
      </a:lt2>
      <a:accent1>
        <a:srgbClr val="289D93"/>
      </a:accent1>
      <a:accent2>
        <a:srgbClr val="B6D7D3"/>
      </a:accent2>
      <a:accent3>
        <a:srgbClr val="007EC4"/>
      </a:accent3>
      <a:accent4>
        <a:srgbClr val="ACC7E9"/>
      </a:accent4>
      <a:accent5>
        <a:srgbClr val="683788"/>
      </a:accent5>
      <a:accent6>
        <a:srgbClr val="BCAAD0"/>
      </a:accent6>
      <a:hlink>
        <a:srgbClr val="007EC4"/>
      </a:hlink>
      <a:folHlink>
        <a:srgbClr val="683788"/>
      </a:folHlink>
    </a:clrScheme>
    <a:fontScheme name="Stockholms sta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EC979-BD98-427B-8D6C-ABBB1A4B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1486</Words>
  <Characters>7876</Characters>
  <Application>Microsoft Office Word</Application>
  <DocSecurity>4</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Drougge</dc:creator>
  <cp:keywords/>
  <dc:description/>
  <cp:lastModifiedBy>Annika Drougge</cp:lastModifiedBy>
  <cp:revision>2</cp:revision>
  <cp:lastPrinted>2015-09-15T10:46:00Z</cp:lastPrinted>
  <dcterms:created xsi:type="dcterms:W3CDTF">2021-03-11T14:20:00Z</dcterms:created>
  <dcterms:modified xsi:type="dcterms:W3CDTF">2021-03-11T14:20:00Z</dcterms:modified>
</cp:coreProperties>
</file>